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A9E70" w14:textId="01E4DC58" w:rsidR="00F8637C" w:rsidRPr="00A80D3B" w:rsidRDefault="00F8637C" w:rsidP="00F8637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211343</w:t>
      </w:r>
    </w:p>
    <w:p w14:paraId="4E6D1424" w14:textId="77777777" w:rsidR="00F8637C" w:rsidRPr="009513AC" w:rsidRDefault="00F8637C" w:rsidP="00F8637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F8637C" w:rsidRDefault="00C86563" w:rsidP="0065666C">
      <w:pPr>
        <w:spacing w:before="0" w:after="0" w:line="300" w:lineRule="auto"/>
        <w:ind w:left="1990" w:hanging="1990"/>
        <w:jc w:val="left"/>
        <w:rPr>
          <w:rFonts w:eastAsia="宋体"/>
          <w:b/>
          <w:sz w:val="22"/>
          <w:szCs w:val="22"/>
          <w:lang w:eastAsia="en-US"/>
        </w:rPr>
      </w:pPr>
    </w:p>
    <w:p w14:paraId="334925BC" w14:textId="7EC7C38A" w:rsidR="00517AEA" w:rsidRPr="002A482D" w:rsidRDefault="00BF442B"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9.11</w:t>
      </w:r>
      <w:r w:rsidR="00F735E1">
        <w:rPr>
          <w:rFonts w:eastAsia="宋体"/>
          <w:b/>
          <w:sz w:val="22"/>
          <w:szCs w:val="22"/>
          <w:lang w:val="en-US" w:eastAsia="en-US"/>
        </w:rPr>
        <w:t>.</w:t>
      </w:r>
      <w:r w:rsidR="001B32FE">
        <w:rPr>
          <w:rFonts w:eastAsia="宋体"/>
          <w:b/>
          <w:sz w:val="22"/>
          <w:szCs w:val="22"/>
          <w:lang w:val="en-US" w:eastAsia="en-US"/>
        </w:rPr>
        <w:t>2</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0CF0FB4E"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w:t>
      </w:r>
      <w:r w:rsidR="003E45DE">
        <w:rPr>
          <w:rFonts w:eastAsia="宋体"/>
          <w:b/>
          <w:sz w:val="22"/>
          <w:szCs w:val="22"/>
          <w:lang w:val="en-US" w:eastAsia="en-US"/>
        </w:rPr>
        <w:t xml:space="preserve">e </w:t>
      </w:r>
      <w:r w:rsidR="00D8459F">
        <w:rPr>
          <w:rFonts w:eastAsia="宋体"/>
          <w:b/>
          <w:sz w:val="22"/>
          <w:szCs w:val="22"/>
          <w:lang w:val="en-US" w:eastAsia="en-US"/>
        </w:rPr>
        <w:t>network verified location in NR</w:t>
      </w:r>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1A762B81" w14:textId="770D01E3" w:rsidR="007C7999" w:rsidRDefault="00993F86" w:rsidP="00BF442B">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B260F5">
        <w:rPr>
          <w:rFonts w:eastAsiaTheme="minorEastAsia"/>
          <w:lang w:eastAsia="zh-CN"/>
        </w:rPr>
        <w:t>1#110</w:t>
      </w:r>
      <w:r w:rsidR="00BA5B35">
        <w:rPr>
          <w:rFonts w:eastAsiaTheme="minorEastAsia" w:hint="eastAsia"/>
          <w:lang w:eastAsia="zh-CN"/>
        </w:rPr>
        <w:t>b</w:t>
      </w:r>
      <w:r w:rsidR="00BA5B35">
        <w:rPr>
          <w:rFonts w:eastAsiaTheme="minorEastAsia"/>
          <w:lang w:eastAsia="zh-CN"/>
        </w:rPr>
        <w:t>-e</w:t>
      </w:r>
      <w:r w:rsidR="00BF442B">
        <w:rPr>
          <w:rFonts w:eastAsiaTheme="minorEastAsia"/>
          <w:lang w:eastAsia="zh-CN"/>
        </w:rPr>
        <w:t xml:space="preserve"> meeting</w:t>
      </w:r>
      <w:r w:rsidR="00E05752">
        <w:rPr>
          <w:rFonts w:eastAsiaTheme="minorEastAsia"/>
          <w:lang w:eastAsia="zh-CN"/>
        </w:rPr>
        <w:t xml:space="preserve"> [1]</w:t>
      </w:r>
      <w:r w:rsidR="00BF442B">
        <w:rPr>
          <w:rFonts w:eastAsiaTheme="minorEastAsia"/>
          <w:lang w:eastAsia="zh-CN"/>
        </w:rPr>
        <w:t>, the following agreements were made on the network verified location.</w:t>
      </w:r>
    </w:p>
    <w:p w14:paraId="5CD15BEE" w14:textId="77777777" w:rsidR="00BA5B35" w:rsidRPr="00BB7CF8" w:rsidRDefault="00BA5B35" w:rsidP="00BA5B35">
      <w:pPr>
        <w:rPr>
          <w:b/>
          <w:u w:val="single"/>
          <w:lang w:eastAsia="x-none"/>
        </w:rPr>
      </w:pPr>
      <w:r w:rsidRPr="00BB7CF8">
        <w:rPr>
          <w:b/>
          <w:highlight w:val="green"/>
          <w:u w:val="single"/>
          <w:lang w:eastAsia="x-none"/>
        </w:rPr>
        <w:t>Agreement</w:t>
      </w:r>
    </w:p>
    <w:p w14:paraId="66C093E6" w14:textId="77777777" w:rsidR="00BA5B35" w:rsidRPr="00125157" w:rsidRDefault="00BA5B35" w:rsidP="00BA5B35">
      <w:pPr>
        <w:rPr>
          <w:lang w:eastAsia="x-none"/>
        </w:rPr>
      </w:pPr>
      <w:r w:rsidRPr="00125157">
        <w:rPr>
          <w:lang w:eastAsia="x-none"/>
        </w:rPr>
        <w:t>Deprioritize the discussion on UE location verification during initial access.</w:t>
      </w:r>
    </w:p>
    <w:p w14:paraId="7BF74682" w14:textId="77777777" w:rsidR="00BA5B35" w:rsidRDefault="00BA5B35" w:rsidP="00BA5B35">
      <w:pPr>
        <w:rPr>
          <w:lang w:eastAsia="x-none"/>
        </w:rPr>
      </w:pPr>
    </w:p>
    <w:p w14:paraId="5858F68A" w14:textId="77777777" w:rsidR="00BA5B35" w:rsidRPr="00BB7CF8" w:rsidRDefault="00BA5B35" w:rsidP="00BA5B35">
      <w:pPr>
        <w:rPr>
          <w:b/>
          <w:u w:val="single"/>
          <w:lang w:eastAsia="x-none"/>
        </w:rPr>
      </w:pPr>
      <w:r w:rsidRPr="00BB7CF8">
        <w:rPr>
          <w:b/>
          <w:highlight w:val="green"/>
          <w:u w:val="single"/>
          <w:lang w:eastAsia="x-none"/>
        </w:rPr>
        <w:t>Agreement</w:t>
      </w:r>
    </w:p>
    <w:p w14:paraId="67F6FC26" w14:textId="77777777" w:rsidR="00BA5B35" w:rsidRPr="00AB205D" w:rsidRDefault="00BA5B35" w:rsidP="00BA5B35">
      <w:pPr>
        <w:rPr>
          <w:szCs w:val="22"/>
        </w:rPr>
      </w:pPr>
      <w:r w:rsidRPr="00AB205D">
        <w:rPr>
          <w:szCs w:val="22"/>
        </w:rPr>
        <w:t>For the evaluation of time based positioning methods, further evaluation results taking into account satellite movement between TX and RX measurements should be provided.</w:t>
      </w:r>
    </w:p>
    <w:p w14:paraId="09342CDA" w14:textId="77777777" w:rsidR="00BA5B35" w:rsidRPr="00BA5B35" w:rsidRDefault="00BA5B35" w:rsidP="00BA5B35">
      <w:pPr>
        <w:pStyle w:val="af5"/>
        <w:numPr>
          <w:ilvl w:val="0"/>
          <w:numId w:val="32"/>
        </w:numPr>
        <w:spacing w:before="0" w:line="240" w:lineRule="auto"/>
        <w:jc w:val="left"/>
        <w:rPr>
          <w:rFonts w:ascii="Times New Roman" w:hAnsi="Times New Roman"/>
        </w:rPr>
      </w:pPr>
      <w:r w:rsidRPr="00BA5B35">
        <w:rPr>
          <w:rFonts w:ascii="Times New Roman" w:hAnsi="Times New Roman"/>
        </w:rPr>
        <w:t xml:space="preserve">How this is </w:t>
      </w:r>
      <w:proofErr w:type="spellStart"/>
      <w:r w:rsidRPr="00BA5B35">
        <w:rPr>
          <w:rFonts w:ascii="Times New Roman" w:hAnsi="Times New Roman"/>
        </w:rPr>
        <w:t>characterised</w:t>
      </w:r>
      <w:proofErr w:type="spellEnd"/>
      <w:r w:rsidRPr="00BA5B35">
        <w:rPr>
          <w:rFonts w:ascii="Times New Roman" w:hAnsi="Times New Roman"/>
        </w:rPr>
        <w:t xml:space="preserve"> is also reported by companies</w:t>
      </w:r>
    </w:p>
    <w:p w14:paraId="2FE6D1EB" w14:textId="77777777" w:rsidR="007C7999" w:rsidRPr="00BA5B35" w:rsidRDefault="007C7999" w:rsidP="00993F86">
      <w:pPr>
        <w:spacing w:before="0" w:line="240" w:lineRule="auto"/>
        <w:jc w:val="left"/>
        <w:rPr>
          <w:rFonts w:eastAsia="PMingLiU"/>
          <w:lang w:val="en-US"/>
        </w:rPr>
      </w:pPr>
    </w:p>
    <w:p w14:paraId="07283779" w14:textId="7CDF26FD" w:rsidR="00993F86" w:rsidRPr="002A482D" w:rsidRDefault="00993F86" w:rsidP="00993F86">
      <w:pPr>
        <w:rPr>
          <w:rFonts w:eastAsiaTheme="minorEastAsia"/>
          <w:lang w:val="en-US" w:eastAsia="zh-CN"/>
        </w:rPr>
      </w:pPr>
      <w:r w:rsidRPr="002A482D">
        <w:rPr>
          <w:rFonts w:eastAsiaTheme="minorEastAsia"/>
          <w:lang w:val="en-US" w:eastAsia="zh-CN"/>
        </w:rPr>
        <w:t xml:space="preserve">In this contribution, we present the discussion </w:t>
      </w:r>
      <w:r>
        <w:rPr>
          <w:rFonts w:eastAsiaTheme="minorEastAsia"/>
          <w:lang w:val="en-US" w:eastAsia="zh-CN"/>
        </w:rPr>
        <w:t xml:space="preserve">on the </w:t>
      </w:r>
      <w:r w:rsidR="009937FC">
        <w:rPr>
          <w:rFonts w:eastAsiaTheme="minorEastAsia"/>
          <w:lang w:val="en-US" w:eastAsia="zh-CN"/>
        </w:rPr>
        <w:t>network verified location</w:t>
      </w:r>
      <w:r>
        <w:rPr>
          <w:rFonts w:eastAsiaTheme="minorEastAsia"/>
          <w:lang w:val="en-US" w:eastAsia="zh-CN"/>
        </w:rPr>
        <w:t>.</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2B17D52F" w14:textId="5F87D929" w:rsidR="00A868F6" w:rsidRPr="00A868F6" w:rsidRDefault="00A868F6" w:rsidP="00A868F6">
      <w:pPr>
        <w:rPr>
          <w:rFonts w:eastAsiaTheme="minorEastAsia"/>
          <w:lang w:eastAsia="zh-CN"/>
        </w:rPr>
      </w:pPr>
      <w:r>
        <w:rPr>
          <w:rFonts w:eastAsiaTheme="minorEastAsia"/>
          <w:lang w:eastAsia="zh-CN"/>
        </w:rPr>
        <w:t xml:space="preserve">The accurate UE location information is necessary to be known at the network. </w:t>
      </w:r>
      <w:r w:rsidRPr="00A868F6">
        <w:rPr>
          <w:rFonts w:eastAsiaTheme="minorEastAsia"/>
          <w:lang w:eastAsia="zh-CN"/>
        </w:rPr>
        <w:t xml:space="preserve">When a UE attaches to the mobile network, the RAN selects the appropriate core network for the UE taking into account, among other things </w:t>
      </w:r>
      <w:r>
        <w:rPr>
          <w:rFonts w:eastAsiaTheme="minorEastAsia"/>
          <w:lang w:eastAsia="zh-CN"/>
        </w:rPr>
        <w:t>[</w:t>
      </w:r>
      <w:r w:rsidR="00B66D9E">
        <w:rPr>
          <w:rFonts w:eastAsiaTheme="minorEastAsia"/>
          <w:lang w:eastAsia="zh-CN"/>
        </w:rPr>
        <w:t>2</w:t>
      </w:r>
      <w:r>
        <w:rPr>
          <w:rFonts w:eastAsiaTheme="minorEastAsia"/>
          <w:lang w:eastAsia="zh-CN"/>
        </w:rPr>
        <w:t>]</w:t>
      </w:r>
      <w:r w:rsidRPr="00A868F6">
        <w:rPr>
          <w:rFonts w:eastAsiaTheme="minorEastAsia"/>
          <w:lang w:eastAsia="zh-CN"/>
        </w:rPr>
        <w:t>:</w:t>
      </w:r>
    </w:p>
    <w:p w14:paraId="4C5A326E" w14:textId="77777777" w:rsidR="00A868F6" w:rsidRPr="00A868F6" w:rsidRDefault="00A868F6" w:rsidP="00A868F6">
      <w:pPr>
        <w:rPr>
          <w:rFonts w:eastAsiaTheme="minorEastAsia"/>
          <w:lang w:eastAsia="zh-CN"/>
        </w:rPr>
      </w:pPr>
      <w:r w:rsidRPr="00A868F6">
        <w:rPr>
          <w:rFonts w:eastAsiaTheme="minorEastAsia"/>
          <w:lang w:eastAsia="zh-CN"/>
        </w:rPr>
        <w:t>-</w:t>
      </w:r>
      <w:r w:rsidRPr="00A868F6">
        <w:rPr>
          <w:rFonts w:eastAsiaTheme="minorEastAsia"/>
          <w:lang w:eastAsia="zh-CN"/>
        </w:rPr>
        <w:tab/>
        <w:t>UE identifiers;</w:t>
      </w:r>
    </w:p>
    <w:p w14:paraId="3B4D954E" w14:textId="77777777" w:rsidR="00A868F6" w:rsidRPr="00A868F6" w:rsidRDefault="00A868F6" w:rsidP="00A868F6">
      <w:pPr>
        <w:rPr>
          <w:rFonts w:eastAsiaTheme="minorEastAsia"/>
          <w:lang w:eastAsia="zh-CN"/>
        </w:rPr>
      </w:pPr>
      <w:r w:rsidRPr="00A868F6">
        <w:rPr>
          <w:rFonts w:eastAsiaTheme="minorEastAsia"/>
          <w:lang w:eastAsia="zh-CN"/>
        </w:rPr>
        <w:t>-</w:t>
      </w:r>
      <w:r w:rsidRPr="00A868F6">
        <w:rPr>
          <w:rFonts w:eastAsiaTheme="minorEastAsia"/>
          <w:lang w:eastAsia="zh-CN"/>
        </w:rPr>
        <w:tab/>
        <w:t>UE's selected PLMN;</w:t>
      </w:r>
    </w:p>
    <w:p w14:paraId="27B4877E" w14:textId="11B0FDD0" w:rsidR="004269A9" w:rsidRDefault="00A868F6" w:rsidP="00A868F6">
      <w:pPr>
        <w:rPr>
          <w:rFonts w:eastAsiaTheme="minorEastAsia"/>
          <w:lang w:eastAsia="zh-CN"/>
        </w:rPr>
      </w:pPr>
      <w:r w:rsidRPr="00A868F6">
        <w:rPr>
          <w:rFonts w:eastAsiaTheme="minorEastAsia"/>
          <w:lang w:eastAsia="zh-CN"/>
        </w:rPr>
        <w:t>-</w:t>
      </w:r>
      <w:r w:rsidRPr="00A868F6">
        <w:rPr>
          <w:rFonts w:eastAsiaTheme="minorEastAsia"/>
          <w:lang w:eastAsia="zh-CN"/>
        </w:rPr>
        <w:tab/>
        <w:t>UE location information (including the serving cell as known to the serving RAN node).</w:t>
      </w:r>
    </w:p>
    <w:p w14:paraId="30E3102E" w14:textId="426ACBD2" w:rsidR="00DC7398" w:rsidRDefault="00DC7398" w:rsidP="00DC7398">
      <w:r>
        <w:rPr>
          <w:rFonts w:eastAsiaTheme="minorEastAsia"/>
          <w:lang w:eastAsia="zh-CN"/>
        </w:rPr>
        <w:t xml:space="preserve">In NR NTN, the UE is assumed to have GNSS capability. </w:t>
      </w:r>
      <w:r>
        <w:t>The UE may send GNSS measurements to the RAN over RRC, but this has at least the following drawbacks</w:t>
      </w:r>
      <w:r w:rsidR="003C6170">
        <w:t xml:space="preserve"> [</w:t>
      </w:r>
      <w:r w:rsidR="006021AC">
        <w:t>2</w:t>
      </w:r>
      <w:r w:rsidR="003C6170">
        <w:t>]</w:t>
      </w:r>
      <w:r>
        <w:t>:</w:t>
      </w:r>
    </w:p>
    <w:p w14:paraId="11F07EF8" w14:textId="77777777" w:rsidR="00DC7398" w:rsidRPr="00DC7398" w:rsidRDefault="00DC7398" w:rsidP="00DC7398">
      <w:pPr>
        <w:rPr>
          <w:rFonts w:eastAsiaTheme="minorEastAsia"/>
          <w:lang w:eastAsia="zh-CN"/>
        </w:rPr>
      </w:pPr>
      <w:r w:rsidRPr="00DC7398">
        <w:rPr>
          <w:rFonts w:eastAsiaTheme="minorEastAsia"/>
          <w:lang w:eastAsia="zh-CN"/>
        </w:rPr>
        <w:t>-</w:t>
      </w:r>
      <w:r w:rsidRPr="00DC7398">
        <w:rPr>
          <w:rFonts w:eastAsiaTheme="minorEastAsia"/>
          <w:lang w:eastAsia="zh-CN"/>
        </w:rPr>
        <w:tab/>
        <w:t>In principle, just as a malicious UE could fake its selected PLMN, it could also fake its GNSS measurements;</w:t>
      </w:r>
    </w:p>
    <w:p w14:paraId="4E05BC80" w14:textId="1BC89FD3" w:rsidR="00DC7398" w:rsidRDefault="00DC7398" w:rsidP="00DC7398">
      <w:pPr>
        <w:rPr>
          <w:rFonts w:eastAsiaTheme="minorEastAsia"/>
          <w:lang w:eastAsia="zh-CN"/>
        </w:rPr>
      </w:pPr>
      <w:r w:rsidRPr="00DC7398">
        <w:rPr>
          <w:rFonts w:eastAsiaTheme="minorEastAsia"/>
          <w:lang w:eastAsia="zh-CN"/>
        </w:rPr>
        <w:t>-</w:t>
      </w:r>
      <w:r w:rsidRPr="00DC7398">
        <w:rPr>
          <w:rFonts w:eastAsiaTheme="minorEastAsia"/>
          <w:lang w:eastAsia="zh-CN"/>
        </w:rPr>
        <w:tab/>
        <w:t>Sending GNSS measurements over RRC before AS security is set up raises security and privacy issues.</w:t>
      </w:r>
    </w:p>
    <w:p w14:paraId="7AA813DA" w14:textId="5DAE8FBA" w:rsidR="003C6170" w:rsidRDefault="003C6170" w:rsidP="00DC7398">
      <w:r>
        <w:rPr>
          <w:rFonts w:eastAsiaTheme="minorEastAsia"/>
          <w:lang w:eastAsia="zh-CN"/>
        </w:rPr>
        <w:t>Thus it is necessary to support the network verified location in Rel-18</w:t>
      </w:r>
      <w:r w:rsidR="007C7999">
        <w:rPr>
          <w:rFonts w:eastAsiaTheme="minorEastAsia"/>
          <w:lang w:eastAsia="zh-CN"/>
        </w:rPr>
        <w:t>.</w:t>
      </w:r>
      <w:r w:rsidR="00EC04E6">
        <w:rPr>
          <w:rFonts w:eastAsiaTheme="minorEastAsia"/>
          <w:lang w:eastAsia="zh-CN"/>
        </w:rPr>
        <w:t xml:space="preserve"> </w:t>
      </w:r>
      <w:r w:rsidR="00EC04E6" w:rsidRPr="00C745F8">
        <w:t>The UE location information</w:t>
      </w:r>
      <w:r w:rsidR="00EC04E6">
        <w:t xml:space="preserve"> </w:t>
      </w:r>
      <w:r w:rsidR="00EC04E6" w:rsidRPr="00C745F8">
        <w:t xml:space="preserve">is considered verified if the reported UE location is consistent with the network based assessment to within 5-10 km (similar to terrestrial network macro cell size), enabling country discrimination and selection of an appropriate core network </w:t>
      </w:r>
      <w:r w:rsidR="00EC04E6">
        <w:t xml:space="preserve">in order to </w:t>
      </w:r>
      <w:r w:rsidR="00EC04E6" w:rsidRPr="00C745F8">
        <w:t>support all the regulatory services (i.e. emergency call, lawful intercept, public warning, charging/billing).</w:t>
      </w:r>
    </w:p>
    <w:p w14:paraId="0CCCC67D" w14:textId="04C23B07" w:rsidR="004A361B" w:rsidRDefault="00A7233D" w:rsidP="00DC7398">
      <w:r>
        <w:t xml:space="preserve">It was agreed in RAN3 that the location </w:t>
      </w:r>
      <w:r w:rsidRPr="00A7233D">
        <w:t>verification is performed in the CN</w:t>
      </w:r>
      <w:r>
        <w:t xml:space="preserve">. </w:t>
      </w:r>
      <w:r w:rsidRPr="00A7233D">
        <w:t>If the reported UE location is not correct, the CN will take necessary action and Rel-17 behaviour can be kept as baseline</w:t>
      </w:r>
      <w:r>
        <w:t>. In our understanding, the CN is taking full control of the location verification. It would up to the CN’s control to trigger the UE verification procedure.</w:t>
      </w:r>
    </w:p>
    <w:p w14:paraId="04D6038B" w14:textId="771A9DC9" w:rsidR="004A361B" w:rsidRDefault="004A361B" w:rsidP="00DC7398">
      <w:pPr>
        <w:rPr>
          <w:b/>
          <w:i/>
        </w:rPr>
      </w:pPr>
      <w:r w:rsidRPr="00210B0D">
        <w:rPr>
          <w:b/>
          <w:i/>
        </w:rPr>
        <w:t xml:space="preserve">Proposal 1: </w:t>
      </w:r>
      <w:r w:rsidR="00A7233D">
        <w:rPr>
          <w:b/>
          <w:i/>
        </w:rPr>
        <w:t>The triggering of the location verification is up to the CN’s decision</w:t>
      </w:r>
      <w:r w:rsidRPr="00210B0D">
        <w:rPr>
          <w:b/>
          <w:i/>
        </w:rPr>
        <w:t>.</w:t>
      </w:r>
      <w:r w:rsidR="00A7233D">
        <w:rPr>
          <w:b/>
          <w:i/>
        </w:rPr>
        <w:t xml:space="preserve"> It is not needed to further discuss how to trigger the location verification in RAN1 WG.</w:t>
      </w:r>
    </w:p>
    <w:p w14:paraId="1B5517BD" w14:textId="244FDE05" w:rsidR="00CD688C" w:rsidRDefault="00CD688C" w:rsidP="00DC7398">
      <w:pPr>
        <w:rPr>
          <w:rFonts w:eastAsia="PMingLiU"/>
          <w:b/>
          <w:i/>
        </w:rPr>
      </w:pPr>
    </w:p>
    <w:p w14:paraId="78A382E9" w14:textId="7E1EADD1" w:rsidR="002948CE" w:rsidRPr="002948CE" w:rsidRDefault="002948CE" w:rsidP="00DC7398">
      <w:pPr>
        <w:rPr>
          <w:rFonts w:eastAsia="PMingLiU"/>
        </w:rPr>
      </w:pPr>
    </w:p>
    <w:p w14:paraId="196A0FB3" w14:textId="77777777" w:rsidR="00E619F7" w:rsidRDefault="00770E45" w:rsidP="00DC7398">
      <w:pPr>
        <w:rPr>
          <w:rFonts w:eastAsiaTheme="minorEastAsia"/>
          <w:lang w:eastAsia="zh-CN"/>
        </w:rPr>
      </w:pPr>
      <w:r>
        <w:t>Considering that in the initial phase of deployment, it is hard for the UE to have multiple satellites in view, and then t</w:t>
      </w:r>
      <w:r w:rsidRPr="00770E45">
        <w:t>he scenario of single satellite (or HAPS) in view by the UE at a time is considered with higher priority</w:t>
      </w:r>
      <w:r w:rsidR="00A30878">
        <w:t>.</w:t>
      </w:r>
      <w:r w:rsidR="007F12B2">
        <w:t xml:space="preserve"> </w:t>
      </w:r>
      <w:r w:rsidR="00E619F7">
        <w:rPr>
          <w:rFonts w:eastAsiaTheme="minorEastAsia"/>
          <w:lang w:eastAsia="zh-CN"/>
        </w:rPr>
        <w:t>It was agreed that the multi-RTT and DL/UL-TDOA can be used for the location verification.</w:t>
      </w:r>
    </w:p>
    <w:p w14:paraId="383C1071" w14:textId="1C933DE2" w:rsidR="00770E45" w:rsidRDefault="00E619F7" w:rsidP="00DC7398">
      <w:r>
        <w:rPr>
          <w:rFonts w:eastAsiaTheme="minorEastAsia"/>
          <w:lang w:eastAsia="zh-CN"/>
        </w:rPr>
        <w:t>For the DL-TDOA based solution, t</w:t>
      </w:r>
      <w:r w:rsidR="007F12B2">
        <w:t>he target UE can measure the TDOA at different time instant</w:t>
      </w:r>
      <w:r w:rsidR="002B40E6">
        <w:t>s</w:t>
      </w:r>
      <w:r w:rsidR="007F12B2">
        <w:t xml:space="preserve"> </w:t>
      </w:r>
      <w:r w:rsidR="002B40E6">
        <w:t xml:space="preserve">with single satellite in view </w:t>
      </w:r>
      <w:r w:rsidR="007F12B2">
        <w:t>as illustrated in the figure below:</w:t>
      </w:r>
    </w:p>
    <w:p w14:paraId="64D362CF" w14:textId="7669C649" w:rsidR="007F12B2" w:rsidRDefault="006C3FE0" w:rsidP="007F12B2">
      <w:pPr>
        <w:jc w:val="center"/>
        <w:rPr>
          <w:rFonts w:eastAsia="PMingLiU"/>
        </w:rPr>
      </w:pPr>
      <w:r>
        <w:rPr>
          <w:rFonts w:eastAsia="PMingLiU"/>
          <w:noProof/>
          <w:lang w:val="en-US" w:eastAsia="zh-CN"/>
        </w:rPr>
        <w:drawing>
          <wp:inline distT="0" distB="0" distL="0" distR="0" wp14:anchorId="3DB7EB31" wp14:editId="2FE2D734">
            <wp:extent cx="4075158" cy="1828227"/>
            <wp:effectExtent l="0" t="0" r="190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86262" cy="1833209"/>
                    </a:xfrm>
                    <a:prstGeom prst="rect">
                      <a:avLst/>
                    </a:prstGeom>
                    <a:noFill/>
                  </pic:spPr>
                </pic:pic>
              </a:graphicData>
            </a:graphic>
          </wp:inline>
        </w:drawing>
      </w:r>
    </w:p>
    <w:p w14:paraId="06E6A1DD" w14:textId="7C39C626" w:rsidR="00FD5948" w:rsidRDefault="00FD5948" w:rsidP="007F12B2">
      <w:pPr>
        <w:jc w:val="center"/>
        <w:rPr>
          <w:rFonts w:eastAsiaTheme="minorEastAsia"/>
          <w:lang w:eastAsia="zh-CN"/>
        </w:rPr>
      </w:pPr>
      <w:r>
        <w:rPr>
          <w:rFonts w:eastAsiaTheme="minorEastAsia" w:hint="eastAsia"/>
          <w:lang w:eastAsia="zh-CN"/>
        </w:rPr>
        <w:t>F</w:t>
      </w:r>
      <w:r>
        <w:rPr>
          <w:rFonts w:eastAsiaTheme="minorEastAsia"/>
          <w:lang w:eastAsia="zh-CN"/>
        </w:rPr>
        <w:t>igure 1:</w:t>
      </w:r>
      <w:r w:rsidR="00EB1353">
        <w:rPr>
          <w:rFonts w:eastAsiaTheme="minorEastAsia"/>
          <w:lang w:eastAsia="zh-CN"/>
        </w:rPr>
        <w:t xml:space="preserve"> </w:t>
      </w:r>
      <w:r w:rsidR="00FD4CAF">
        <w:t>DL-TDOA based positioning</w:t>
      </w:r>
      <w:r>
        <w:rPr>
          <w:rFonts w:eastAsiaTheme="minorEastAsia"/>
          <w:lang w:eastAsia="zh-CN"/>
        </w:rPr>
        <w:t xml:space="preserve"> with single satellite </w:t>
      </w:r>
    </w:p>
    <w:p w14:paraId="541CC980" w14:textId="77777777" w:rsidR="00A626B5" w:rsidRPr="002543C7" w:rsidRDefault="00A626B5" w:rsidP="00A626B5">
      <w:pPr>
        <w:rPr>
          <w:rFonts w:eastAsiaTheme="minorEastAsia"/>
          <w:b/>
          <w:u w:val="single"/>
          <w:lang w:eastAsia="zh-CN"/>
        </w:rPr>
      </w:pPr>
      <w:r w:rsidRPr="002543C7">
        <w:rPr>
          <w:rFonts w:eastAsiaTheme="minorEastAsia" w:hint="eastAsia"/>
          <w:b/>
          <w:u w:val="single"/>
          <w:lang w:eastAsia="zh-CN"/>
        </w:rPr>
        <w:t>R</w:t>
      </w:r>
      <w:r w:rsidRPr="002543C7">
        <w:rPr>
          <w:rFonts w:eastAsiaTheme="minorEastAsia"/>
          <w:b/>
          <w:u w:val="single"/>
          <w:lang w:eastAsia="zh-CN"/>
        </w:rPr>
        <w:t>TT estimation error</w:t>
      </w:r>
    </w:p>
    <w:p w14:paraId="6357A3B1" w14:textId="77777777" w:rsidR="00A626B5" w:rsidRDefault="00A626B5" w:rsidP="00F2331C">
      <w:pPr>
        <w:rPr>
          <w:rFonts w:eastAsiaTheme="minorEastAsia"/>
          <w:lang w:eastAsia="zh-CN"/>
        </w:rPr>
      </w:pPr>
    </w:p>
    <w:p w14:paraId="015F081B" w14:textId="579AA924" w:rsidR="00F2331C" w:rsidRDefault="00F2331C" w:rsidP="00F2331C">
      <w:pPr>
        <w:rPr>
          <w:rFonts w:eastAsiaTheme="minorEastAsia"/>
          <w:lang w:eastAsia="zh-CN"/>
        </w:rPr>
      </w:pPr>
      <w:r>
        <w:rPr>
          <w:rFonts w:eastAsiaTheme="minorEastAsia"/>
          <w:lang w:eastAsia="zh-CN"/>
        </w:rPr>
        <w:t>For the multi-RTT based solution [</w:t>
      </w:r>
      <w:r w:rsidR="008D68C5">
        <w:rPr>
          <w:rFonts w:eastAsiaTheme="minorEastAsia"/>
          <w:lang w:eastAsia="zh-CN"/>
        </w:rPr>
        <w:t>4</w:t>
      </w:r>
      <w:r>
        <w:rPr>
          <w:rFonts w:eastAsiaTheme="minorEastAsia"/>
          <w:lang w:eastAsia="zh-CN"/>
        </w:rPr>
        <w:t xml:space="preserve">], it </w:t>
      </w:r>
      <w:r w:rsidRPr="00F2331C">
        <w:rPr>
          <w:rFonts w:eastAsiaTheme="minorEastAsia"/>
          <w:lang w:eastAsia="zh-CN"/>
        </w:rPr>
        <w:t>makes use of the UE Rx-</w:t>
      </w:r>
      <w:proofErr w:type="spellStart"/>
      <w:r w:rsidRPr="00F2331C">
        <w:rPr>
          <w:rFonts w:eastAsiaTheme="minorEastAsia"/>
          <w:lang w:eastAsia="zh-CN"/>
        </w:rPr>
        <w:t>Tx</w:t>
      </w:r>
      <w:proofErr w:type="spellEnd"/>
      <w:r w:rsidRPr="00F2331C">
        <w:rPr>
          <w:rFonts w:eastAsiaTheme="minorEastAsia"/>
          <w:lang w:eastAsia="zh-CN"/>
        </w:rPr>
        <w:t xml:space="preserve"> time difference measurements of downlink signals received from the same satellite at multiple different instants (i.e. DL-PRS), measured by the UE reported to the </w:t>
      </w:r>
      <w:proofErr w:type="spellStart"/>
      <w:r w:rsidRPr="00F2331C">
        <w:rPr>
          <w:rFonts w:eastAsiaTheme="minorEastAsia"/>
          <w:lang w:eastAsia="zh-CN"/>
        </w:rPr>
        <w:t>gNB</w:t>
      </w:r>
      <w:proofErr w:type="spellEnd"/>
      <w:r w:rsidRPr="00F2331C">
        <w:rPr>
          <w:rFonts w:eastAsiaTheme="minorEastAsia"/>
          <w:lang w:eastAsia="zh-CN"/>
        </w:rPr>
        <w:t xml:space="preserve"> and the measured </w:t>
      </w:r>
      <w:proofErr w:type="spellStart"/>
      <w:r w:rsidRPr="00F2331C">
        <w:rPr>
          <w:rFonts w:eastAsiaTheme="minorEastAsia"/>
          <w:lang w:eastAsia="zh-CN"/>
        </w:rPr>
        <w:t>gNB</w:t>
      </w:r>
      <w:proofErr w:type="spellEnd"/>
      <w:r w:rsidRPr="00F2331C">
        <w:rPr>
          <w:rFonts w:eastAsiaTheme="minorEastAsia"/>
          <w:lang w:eastAsia="zh-CN"/>
        </w:rPr>
        <w:t xml:space="preserve"> Rx-</w:t>
      </w:r>
      <w:proofErr w:type="spellStart"/>
      <w:r w:rsidRPr="00F2331C">
        <w:rPr>
          <w:rFonts w:eastAsiaTheme="minorEastAsia"/>
          <w:lang w:eastAsia="zh-CN"/>
        </w:rPr>
        <w:t>Tx</w:t>
      </w:r>
      <w:proofErr w:type="spellEnd"/>
      <w:r w:rsidRPr="00F2331C">
        <w:rPr>
          <w:rFonts w:eastAsiaTheme="minorEastAsia"/>
          <w:lang w:eastAsia="zh-CN"/>
        </w:rPr>
        <w:t xml:space="preserve"> time difference measurements, of uplink signals transmitted from UE (i.e. UL-SRS) at multiple time instants.</w:t>
      </w:r>
      <w:r w:rsidR="0045120C">
        <w:rPr>
          <w:rFonts w:eastAsiaTheme="minorEastAsia"/>
          <w:lang w:eastAsia="zh-CN"/>
        </w:rPr>
        <w:t xml:space="preserve"> However, the movement of the satellite have impact on the RTT estimation as transmission delay between UE and satellite at the </w:t>
      </w:r>
      <w:proofErr w:type="spellStart"/>
      <w:r w:rsidR="0045120C">
        <w:rPr>
          <w:rFonts w:eastAsiaTheme="minorEastAsia"/>
          <w:lang w:eastAsia="zh-CN"/>
        </w:rPr>
        <w:t>gNB’s</w:t>
      </w:r>
      <w:proofErr w:type="spellEnd"/>
      <w:r w:rsidR="0045120C">
        <w:rPr>
          <w:rFonts w:eastAsiaTheme="minorEastAsia"/>
          <w:lang w:eastAsia="zh-CN"/>
        </w:rPr>
        <w:t xml:space="preserve"> PRS transmission timing with that at the </w:t>
      </w:r>
      <w:proofErr w:type="spellStart"/>
      <w:r w:rsidR="0045120C">
        <w:rPr>
          <w:rFonts w:eastAsiaTheme="minorEastAsia"/>
          <w:lang w:eastAsia="zh-CN"/>
        </w:rPr>
        <w:t>gNB’s</w:t>
      </w:r>
      <w:proofErr w:type="spellEnd"/>
      <w:r w:rsidR="0045120C">
        <w:rPr>
          <w:rFonts w:eastAsiaTheme="minorEastAsia"/>
          <w:lang w:eastAsia="zh-CN"/>
        </w:rPr>
        <w:t xml:space="preserve"> SRS reception timing</w:t>
      </w:r>
      <w:r w:rsidR="00701FBE">
        <w:rPr>
          <w:rFonts w:eastAsiaTheme="minorEastAsia"/>
          <w:lang w:eastAsia="zh-CN"/>
        </w:rPr>
        <w:t xml:space="preserve">. The RTT estimation error is related to the timing difference between </w:t>
      </w:r>
      <w:proofErr w:type="spellStart"/>
      <w:r w:rsidR="00701FBE">
        <w:rPr>
          <w:rFonts w:eastAsiaTheme="minorEastAsia"/>
          <w:lang w:eastAsia="zh-CN"/>
        </w:rPr>
        <w:t>t</w:t>
      </w:r>
      <w:r w:rsidR="00701FBE" w:rsidRPr="00701FBE">
        <w:rPr>
          <w:rFonts w:eastAsiaTheme="minorEastAsia"/>
          <w:sz w:val="8"/>
          <w:szCs w:val="8"/>
          <w:lang w:eastAsia="zh-CN"/>
        </w:rPr>
        <w:t>UE</w:t>
      </w:r>
      <w:proofErr w:type="spellEnd"/>
      <w:r w:rsidR="00701FBE" w:rsidRPr="00701FBE">
        <w:rPr>
          <w:rFonts w:eastAsiaTheme="minorEastAsia"/>
          <w:sz w:val="8"/>
          <w:szCs w:val="8"/>
          <w:lang w:eastAsia="zh-CN"/>
        </w:rPr>
        <w:t>-Rx</w:t>
      </w:r>
      <w:r w:rsidR="00701FBE">
        <w:rPr>
          <w:rFonts w:eastAsiaTheme="minorEastAsia"/>
          <w:lang w:eastAsia="zh-CN"/>
        </w:rPr>
        <w:t xml:space="preserve"> and </w:t>
      </w:r>
      <w:proofErr w:type="spellStart"/>
      <w:r w:rsidR="00701FBE">
        <w:rPr>
          <w:rFonts w:eastAsiaTheme="minorEastAsia"/>
          <w:lang w:eastAsia="zh-CN"/>
        </w:rPr>
        <w:t>t</w:t>
      </w:r>
      <w:r w:rsidR="00701FBE" w:rsidRPr="00701FBE">
        <w:rPr>
          <w:rFonts w:eastAsiaTheme="minorEastAsia"/>
          <w:sz w:val="8"/>
          <w:lang w:eastAsia="zh-CN"/>
        </w:rPr>
        <w:t>UE-Tx</w:t>
      </w:r>
      <w:proofErr w:type="spellEnd"/>
      <w:r w:rsidR="00701FBE">
        <w:rPr>
          <w:rFonts w:eastAsiaTheme="minorEastAsia"/>
          <w:lang w:eastAsia="zh-CN"/>
        </w:rPr>
        <w:t>.</w:t>
      </w:r>
      <w:r w:rsidR="0084045A">
        <w:rPr>
          <w:rFonts w:eastAsiaTheme="minorEastAsia"/>
          <w:lang w:eastAsia="zh-CN"/>
        </w:rPr>
        <w:t xml:space="preserve"> For the RTT estimation error on the feeder-link, it can be handled by the </w:t>
      </w:r>
      <w:proofErr w:type="spellStart"/>
      <w:r w:rsidR="0084045A">
        <w:rPr>
          <w:rFonts w:eastAsiaTheme="minorEastAsia"/>
          <w:lang w:eastAsia="zh-CN"/>
        </w:rPr>
        <w:t>gNB</w:t>
      </w:r>
      <w:proofErr w:type="spellEnd"/>
      <w:r w:rsidR="0084045A">
        <w:rPr>
          <w:rFonts w:eastAsiaTheme="minorEastAsia"/>
          <w:lang w:eastAsia="zh-CN"/>
        </w:rPr>
        <w:t>, while for the RTT estimation error on the service link, the UE can report the timing difference accompanying the SRS transmission.</w:t>
      </w:r>
    </w:p>
    <w:p w14:paraId="4AF325E7" w14:textId="7B024E7C" w:rsidR="00701FBE" w:rsidRDefault="00701FBE" w:rsidP="00701FBE">
      <w:pPr>
        <w:jc w:val="center"/>
        <w:rPr>
          <w:rFonts w:eastAsiaTheme="minorEastAsia"/>
          <w:lang w:eastAsia="zh-CN"/>
        </w:rPr>
      </w:pPr>
      <w:r>
        <w:rPr>
          <w:rFonts w:eastAsiaTheme="minorEastAsia"/>
          <w:noProof/>
          <w:lang w:val="en-US" w:eastAsia="zh-CN"/>
        </w:rPr>
        <w:drawing>
          <wp:inline distT="0" distB="0" distL="0" distR="0" wp14:anchorId="3DD75888" wp14:editId="57F881F4">
            <wp:extent cx="4582571" cy="2535636"/>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88331" cy="2538823"/>
                    </a:xfrm>
                    <a:prstGeom prst="rect">
                      <a:avLst/>
                    </a:prstGeom>
                    <a:noFill/>
                  </pic:spPr>
                </pic:pic>
              </a:graphicData>
            </a:graphic>
          </wp:inline>
        </w:drawing>
      </w:r>
    </w:p>
    <w:p w14:paraId="2289F631" w14:textId="39839083" w:rsidR="00701FBE" w:rsidRDefault="00701FBE" w:rsidP="00701FBE">
      <w:pPr>
        <w:jc w:val="center"/>
        <w:rPr>
          <w:rFonts w:eastAsiaTheme="minorEastAsia"/>
          <w:lang w:eastAsia="zh-CN"/>
        </w:rPr>
      </w:pPr>
      <w:r>
        <w:rPr>
          <w:rFonts w:eastAsiaTheme="minorEastAsia"/>
          <w:lang w:eastAsia="zh-CN"/>
        </w:rPr>
        <w:t>Figure 2: Illustration of the RTT estimation error</w:t>
      </w:r>
    </w:p>
    <w:p w14:paraId="074BC570" w14:textId="2AB30DE8" w:rsidR="002946CC" w:rsidRPr="005351E3" w:rsidRDefault="002946CC" w:rsidP="002946CC">
      <w:pPr>
        <w:rPr>
          <w:rFonts w:eastAsiaTheme="minorEastAsia"/>
          <w:b/>
          <w:i/>
          <w:lang w:eastAsia="zh-CN"/>
        </w:rPr>
      </w:pPr>
      <w:r w:rsidRPr="005351E3">
        <w:rPr>
          <w:rFonts w:eastAsiaTheme="minorEastAsia"/>
          <w:b/>
          <w:i/>
          <w:lang w:eastAsia="zh-CN"/>
        </w:rPr>
        <w:t>Proposal</w:t>
      </w:r>
      <w:r w:rsidR="005457CF">
        <w:rPr>
          <w:rFonts w:eastAsiaTheme="minorEastAsia"/>
          <w:b/>
          <w:i/>
          <w:lang w:eastAsia="zh-CN"/>
        </w:rPr>
        <w:t xml:space="preserve"> 2</w:t>
      </w:r>
      <w:r w:rsidRPr="005351E3">
        <w:rPr>
          <w:rFonts w:eastAsiaTheme="minorEastAsia"/>
          <w:b/>
          <w:i/>
          <w:lang w:eastAsia="zh-CN"/>
        </w:rPr>
        <w:t>: The RTT estimation error due to the movement of the satellite should be taken into account.</w:t>
      </w:r>
    </w:p>
    <w:p w14:paraId="2A36FEF8" w14:textId="2041CF8D" w:rsidR="002946CC" w:rsidRPr="005351E3" w:rsidRDefault="002946CC" w:rsidP="002946CC">
      <w:pPr>
        <w:rPr>
          <w:rFonts w:eastAsiaTheme="minorEastAsia"/>
          <w:b/>
          <w:i/>
          <w:lang w:eastAsia="zh-CN"/>
        </w:rPr>
      </w:pPr>
      <w:r w:rsidRPr="005351E3">
        <w:rPr>
          <w:rFonts w:eastAsiaTheme="minorEastAsia"/>
          <w:b/>
          <w:i/>
          <w:lang w:eastAsia="zh-CN"/>
        </w:rPr>
        <w:lastRenderedPageBreak/>
        <w:t>Proposal</w:t>
      </w:r>
      <w:r w:rsidR="005457CF">
        <w:rPr>
          <w:rFonts w:eastAsiaTheme="minorEastAsia"/>
          <w:b/>
          <w:i/>
          <w:lang w:eastAsia="zh-CN"/>
        </w:rPr>
        <w:t xml:space="preserve"> 3</w:t>
      </w:r>
      <w:r w:rsidRPr="005351E3">
        <w:rPr>
          <w:rFonts w:eastAsiaTheme="minorEastAsia"/>
          <w:b/>
          <w:i/>
          <w:lang w:eastAsia="zh-CN"/>
        </w:rPr>
        <w:t xml:space="preserve">: The RTT estimation error on the feeder-link can be handled the </w:t>
      </w:r>
      <w:proofErr w:type="spellStart"/>
      <w:r w:rsidRPr="005351E3">
        <w:rPr>
          <w:rFonts w:eastAsiaTheme="minorEastAsia"/>
          <w:b/>
          <w:i/>
          <w:lang w:eastAsia="zh-CN"/>
        </w:rPr>
        <w:t>gNB</w:t>
      </w:r>
      <w:proofErr w:type="spellEnd"/>
      <w:r w:rsidRPr="005351E3">
        <w:rPr>
          <w:rFonts w:eastAsiaTheme="minorEastAsia"/>
          <w:b/>
          <w:i/>
          <w:lang w:eastAsia="zh-CN"/>
        </w:rPr>
        <w:t>.</w:t>
      </w:r>
    </w:p>
    <w:p w14:paraId="3B1E1F92" w14:textId="11D29146" w:rsidR="002946CC" w:rsidRDefault="002946CC" w:rsidP="002946CC">
      <w:pPr>
        <w:rPr>
          <w:rFonts w:eastAsiaTheme="minorEastAsia"/>
          <w:b/>
          <w:i/>
          <w:lang w:eastAsia="zh-CN"/>
        </w:rPr>
      </w:pPr>
      <w:r w:rsidRPr="005351E3">
        <w:rPr>
          <w:rFonts w:eastAsiaTheme="minorEastAsia"/>
          <w:b/>
          <w:i/>
          <w:lang w:eastAsia="zh-CN"/>
        </w:rPr>
        <w:t>Prop</w:t>
      </w:r>
      <w:r w:rsidR="00B75D6E" w:rsidRPr="005351E3">
        <w:rPr>
          <w:rFonts w:eastAsiaTheme="minorEastAsia"/>
          <w:b/>
          <w:i/>
          <w:lang w:eastAsia="zh-CN"/>
        </w:rPr>
        <w:t>o</w:t>
      </w:r>
      <w:r w:rsidRPr="005351E3">
        <w:rPr>
          <w:rFonts w:eastAsiaTheme="minorEastAsia"/>
          <w:b/>
          <w:i/>
          <w:lang w:eastAsia="zh-CN"/>
        </w:rPr>
        <w:t>sal</w:t>
      </w:r>
      <w:r w:rsidR="005457CF">
        <w:rPr>
          <w:rFonts w:eastAsiaTheme="minorEastAsia"/>
          <w:b/>
          <w:i/>
          <w:lang w:eastAsia="zh-CN"/>
        </w:rPr>
        <w:t xml:space="preserve"> 4</w:t>
      </w:r>
      <w:r w:rsidRPr="005351E3">
        <w:rPr>
          <w:rFonts w:eastAsiaTheme="minorEastAsia"/>
          <w:b/>
          <w:i/>
          <w:lang w:eastAsia="zh-CN"/>
        </w:rPr>
        <w:t xml:space="preserve">: The </w:t>
      </w:r>
      <w:r w:rsidR="009C4FD7">
        <w:rPr>
          <w:rFonts w:eastAsiaTheme="minorEastAsia"/>
          <w:b/>
          <w:i/>
          <w:lang w:eastAsia="zh-CN"/>
        </w:rPr>
        <w:t xml:space="preserve">timing difference between the Rx to </w:t>
      </w:r>
      <w:proofErr w:type="spellStart"/>
      <w:r w:rsidR="009C4FD7">
        <w:rPr>
          <w:rFonts w:eastAsiaTheme="minorEastAsia"/>
          <w:b/>
          <w:i/>
          <w:lang w:eastAsia="zh-CN"/>
        </w:rPr>
        <w:t>Tx</w:t>
      </w:r>
      <w:proofErr w:type="spellEnd"/>
      <w:r w:rsidR="009C4FD7">
        <w:rPr>
          <w:rFonts w:eastAsiaTheme="minorEastAsia"/>
          <w:b/>
          <w:i/>
          <w:lang w:eastAsia="zh-CN"/>
        </w:rPr>
        <w:t xml:space="preserve"> at the UE side can be reported</w:t>
      </w:r>
      <w:r w:rsidRPr="005351E3">
        <w:rPr>
          <w:rFonts w:eastAsiaTheme="minorEastAsia"/>
          <w:b/>
          <w:i/>
          <w:lang w:eastAsia="zh-CN"/>
        </w:rPr>
        <w:t>.</w:t>
      </w:r>
    </w:p>
    <w:p w14:paraId="5ED8FA3D" w14:textId="2328218A" w:rsidR="007813D1" w:rsidRDefault="007813D1" w:rsidP="002946CC">
      <w:pPr>
        <w:rPr>
          <w:rFonts w:eastAsiaTheme="minorEastAsia"/>
          <w:b/>
          <w:i/>
          <w:lang w:eastAsia="zh-CN"/>
        </w:rPr>
      </w:pPr>
    </w:p>
    <w:p w14:paraId="5EE115A9" w14:textId="3D78CEED" w:rsidR="002543C7" w:rsidRPr="002543C7" w:rsidRDefault="002543C7" w:rsidP="002543C7">
      <w:pPr>
        <w:rPr>
          <w:rFonts w:eastAsiaTheme="minorEastAsia"/>
          <w:b/>
          <w:u w:val="single"/>
          <w:lang w:eastAsia="zh-CN"/>
        </w:rPr>
      </w:pPr>
      <w:r>
        <w:rPr>
          <w:rFonts w:eastAsiaTheme="minorEastAsia"/>
          <w:b/>
          <w:u w:val="single"/>
          <w:lang w:eastAsia="zh-CN"/>
        </w:rPr>
        <w:t>Timing</w:t>
      </w:r>
      <w:r w:rsidRPr="002543C7">
        <w:rPr>
          <w:rFonts w:eastAsiaTheme="minorEastAsia"/>
          <w:b/>
          <w:u w:val="single"/>
          <w:lang w:eastAsia="zh-CN"/>
        </w:rPr>
        <w:t xml:space="preserve"> error</w:t>
      </w:r>
    </w:p>
    <w:p w14:paraId="559B6534" w14:textId="1E6121B1" w:rsidR="002543C7" w:rsidRDefault="008D68C5" w:rsidP="002946CC">
      <w:pPr>
        <w:rPr>
          <w:rFonts w:eastAsiaTheme="minorEastAsia"/>
          <w:lang w:eastAsia="zh-CN"/>
        </w:rPr>
      </w:pPr>
      <w:r>
        <w:rPr>
          <w:rFonts w:eastAsiaTheme="minorEastAsia"/>
          <w:lang w:eastAsia="zh-CN"/>
        </w:rPr>
        <w:t>It is widely discussed in previous meeting that how to model the timing error. The timing error for both DL PRS and/or UL SRS is dependent on the channel condition as well as the elevation angle. The timing error is illustrated in the table below in our evaluation:</w:t>
      </w:r>
    </w:p>
    <w:p w14:paraId="0F563415" w14:textId="2C0CD36B" w:rsidR="001A0C0A" w:rsidRDefault="001A0C0A" w:rsidP="002946CC">
      <w:pPr>
        <w:rPr>
          <w:rFonts w:eastAsiaTheme="minorEastAsia"/>
          <w:lang w:eastAsia="zh-CN"/>
        </w:rPr>
      </w:pPr>
    </w:p>
    <w:p w14:paraId="04996D56" w14:textId="415F743B" w:rsidR="001A0C0A" w:rsidRPr="000A69F4" w:rsidRDefault="001A0C0A" w:rsidP="001A0C0A">
      <w:pPr>
        <w:spacing w:beforeLines="50" w:before="120"/>
        <w:jc w:val="center"/>
      </w:pPr>
      <w:r>
        <w:t xml:space="preserve">Table 2: Timing error for PRS detection in </w:t>
      </w:r>
      <w:r>
        <w:rPr>
          <w:rFonts w:hint="eastAsia"/>
        </w:rPr>
        <w:t>L</w:t>
      </w:r>
      <w:r>
        <w:t>EO 600km</w:t>
      </w:r>
    </w:p>
    <w:tbl>
      <w:tblPr>
        <w:tblStyle w:val="af"/>
        <w:tblW w:w="0" w:type="auto"/>
        <w:jc w:val="center"/>
        <w:tblLook w:val="04A0" w:firstRow="1" w:lastRow="0" w:firstColumn="1" w:lastColumn="0" w:noHBand="0" w:noVBand="1"/>
      </w:tblPr>
      <w:tblGrid>
        <w:gridCol w:w="2015"/>
        <w:gridCol w:w="2015"/>
        <w:gridCol w:w="1510"/>
        <w:gridCol w:w="1510"/>
        <w:gridCol w:w="1512"/>
      </w:tblGrid>
      <w:tr w:rsidR="001A0C0A" w14:paraId="76AFCC66" w14:textId="77777777" w:rsidTr="00652B8F">
        <w:trPr>
          <w:trHeight w:val="405"/>
          <w:jc w:val="center"/>
        </w:trPr>
        <w:tc>
          <w:tcPr>
            <w:tcW w:w="2015" w:type="dxa"/>
            <w:vMerge w:val="restart"/>
            <w:vAlign w:val="center"/>
          </w:tcPr>
          <w:p w14:paraId="0D04277B" w14:textId="77777777" w:rsidR="001A0C0A" w:rsidRPr="0033063E" w:rsidRDefault="001A0C0A" w:rsidP="00903421">
            <w:pPr>
              <w:snapToGrid w:val="0"/>
              <w:spacing w:line="200" w:lineRule="exact"/>
              <w:contextualSpacing/>
              <w:jc w:val="center"/>
              <w:rPr>
                <w:b/>
              </w:rPr>
            </w:pPr>
            <w:r w:rsidRPr="0033063E">
              <w:rPr>
                <w:rFonts w:hint="eastAsia"/>
                <w:b/>
              </w:rPr>
              <w:t>Elevation</w:t>
            </w:r>
            <w:r w:rsidRPr="0033063E">
              <w:rPr>
                <w:b/>
              </w:rPr>
              <w:t xml:space="preserve"> A</w:t>
            </w:r>
            <w:r w:rsidRPr="0033063E">
              <w:rPr>
                <w:rFonts w:hint="eastAsia"/>
                <w:b/>
              </w:rPr>
              <w:t>ngle</w:t>
            </w:r>
            <w:r w:rsidRPr="0033063E">
              <w:rPr>
                <w:b/>
              </w:rPr>
              <w:t>(</w:t>
            </w:r>
            <w:r w:rsidRPr="0033063E">
              <w:rPr>
                <w:rFonts w:ascii="Calibri" w:hAnsi="Calibri" w:cs="Calibri"/>
                <w:b/>
                <w:bCs/>
                <w:sz w:val="22"/>
              </w:rPr>
              <w:t>°</w:t>
            </w:r>
            <w:r w:rsidRPr="0033063E">
              <w:rPr>
                <w:b/>
              </w:rPr>
              <w:t>)</w:t>
            </w:r>
          </w:p>
        </w:tc>
        <w:tc>
          <w:tcPr>
            <w:tcW w:w="2015" w:type="dxa"/>
            <w:vMerge w:val="restart"/>
            <w:vAlign w:val="center"/>
          </w:tcPr>
          <w:p w14:paraId="736B45BD" w14:textId="77777777" w:rsidR="001A0C0A" w:rsidRPr="0033063E" w:rsidRDefault="001A0C0A" w:rsidP="00903421">
            <w:pPr>
              <w:snapToGrid w:val="0"/>
              <w:spacing w:line="200" w:lineRule="exact"/>
              <w:contextualSpacing/>
              <w:jc w:val="center"/>
              <w:rPr>
                <w:b/>
              </w:rPr>
            </w:pPr>
            <w:r w:rsidRPr="0033063E">
              <w:rPr>
                <w:b/>
              </w:rPr>
              <w:t>Mean</w:t>
            </w:r>
          </w:p>
          <w:p w14:paraId="755F5C5E" w14:textId="77777777" w:rsidR="001A0C0A" w:rsidRPr="0033063E" w:rsidRDefault="001A0C0A" w:rsidP="00903421">
            <w:pPr>
              <w:snapToGrid w:val="0"/>
              <w:spacing w:line="200" w:lineRule="exact"/>
              <w:contextualSpacing/>
              <w:jc w:val="center"/>
              <w:rPr>
                <w:b/>
              </w:rPr>
            </w:pPr>
            <w:r w:rsidRPr="0033063E">
              <w:rPr>
                <w:rFonts w:hint="eastAsia"/>
                <w:b/>
              </w:rPr>
              <w:t>S</w:t>
            </w:r>
            <w:r w:rsidRPr="0033063E">
              <w:rPr>
                <w:b/>
              </w:rPr>
              <w:t>NR(</w:t>
            </w:r>
            <w:r w:rsidRPr="0033063E">
              <w:rPr>
                <w:rFonts w:hint="eastAsia"/>
                <w:b/>
              </w:rPr>
              <w:t>d</w:t>
            </w:r>
            <w:r w:rsidRPr="0033063E">
              <w:rPr>
                <w:b/>
              </w:rPr>
              <w:t>B)</w:t>
            </w:r>
          </w:p>
        </w:tc>
        <w:tc>
          <w:tcPr>
            <w:tcW w:w="4532" w:type="dxa"/>
            <w:gridSpan w:val="3"/>
            <w:vAlign w:val="center"/>
          </w:tcPr>
          <w:p w14:paraId="666773F6" w14:textId="77777777" w:rsidR="001A0C0A" w:rsidRPr="0033063E" w:rsidRDefault="001A0C0A" w:rsidP="00903421">
            <w:pPr>
              <w:snapToGrid w:val="0"/>
              <w:spacing w:line="200" w:lineRule="exact"/>
              <w:contextualSpacing/>
              <w:jc w:val="center"/>
              <w:rPr>
                <w:b/>
              </w:rPr>
            </w:pPr>
            <w:r w:rsidRPr="0033063E">
              <w:rPr>
                <w:b/>
              </w:rPr>
              <w:t>Maximum</w:t>
            </w:r>
          </w:p>
          <w:p w14:paraId="29D8A146" w14:textId="77777777" w:rsidR="001A0C0A" w:rsidRPr="0033063E" w:rsidRDefault="001A0C0A" w:rsidP="00903421">
            <w:pPr>
              <w:snapToGrid w:val="0"/>
              <w:spacing w:line="200" w:lineRule="exact"/>
              <w:contextualSpacing/>
              <w:jc w:val="center"/>
              <w:rPr>
                <w:b/>
              </w:rPr>
            </w:pPr>
            <w:r w:rsidRPr="0033063E">
              <w:rPr>
                <w:b/>
              </w:rPr>
              <w:t>timing measurement error/ns</w:t>
            </w:r>
          </w:p>
        </w:tc>
      </w:tr>
      <w:tr w:rsidR="001A0C0A" w14:paraId="6E6DDA22" w14:textId="77777777" w:rsidTr="00FB7838">
        <w:trPr>
          <w:trHeight w:val="286"/>
          <w:jc w:val="center"/>
        </w:trPr>
        <w:tc>
          <w:tcPr>
            <w:tcW w:w="2015" w:type="dxa"/>
            <w:vMerge/>
            <w:vAlign w:val="center"/>
          </w:tcPr>
          <w:p w14:paraId="51415A51" w14:textId="77777777" w:rsidR="001A0C0A" w:rsidRPr="0033063E" w:rsidRDefault="001A0C0A" w:rsidP="00903421">
            <w:pPr>
              <w:snapToGrid w:val="0"/>
              <w:contextualSpacing/>
              <w:jc w:val="center"/>
              <w:rPr>
                <w:b/>
              </w:rPr>
            </w:pPr>
          </w:p>
        </w:tc>
        <w:tc>
          <w:tcPr>
            <w:tcW w:w="2015" w:type="dxa"/>
            <w:vMerge/>
            <w:vAlign w:val="center"/>
          </w:tcPr>
          <w:p w14:paraId="5332B99B" w14:textId="77777777" w:rsidR="001A0C0A" w:rsidRPr="0033063E" w:rsidRDefault="001A0C0A" w:rsidP="00903421">
            <w:pPr>
              <w:snapToGrid w:val="0"/>
              <w:contextualSpacing/>
              <w:jc w:val="center"/>
              <w:rPr>
                <w:b/>
              </w:rPr>
            </w:pPr>
          </w:p>
        </w:tc>
        <w:tc>
          <w:tcPr>
            <w:tcW w:w="1510" w:type="dxa"/>
            <w:vAlign w:val="center"/>
          </w:tcPr>
          <w:p w14:paraId="5C074387" w14:textId="77777777" w:rsidR="001A0C0A" w:rsidRPr="0033063E" w:rsidRDefault="001A0C0A" w:rsidP="00903421">
            <w:pPr>
              <w:snapToGrid w:val="0"/>
              <w:contextualSpacing/>
              <w:jc w:val="center"/>
              <w:rPr>
                <w:b/>
              </w:rPr>
            </w:pPr>
            <w:r w:rsidRPr="0033063E">
              <w:rPr>
                <w:rFonts w:hint="eastAsia"/>
                <w:b/>
              </w:rPr>
              <w:t>5</w:t>
            </w:r>
            <w:r w:rsidRPr="0033063E">
              <w:rPr>
                <w:b/>
              </w:rPr>
              <w:t>0</w:t>
            </w:r>
            <w:r w:rsidRPr="0033063E">
              <w:rPr>
                <w:rFonts w:hint="eastAsia"/>
                <w:b/>
              </w:rPr>
              <w:t>%</w:t>
            </w:r>
          </w:p>
        </w:tc>
        <w:tc>
          <w:tcPr>
            <w:tcW w:w="1510" w:type="dxa"/>
            <w:vAlign w:val="center"/>
          </w:tcPr>
          <w:p w14:paraId="1DB6722E" w14:textId="77777777" w:rsidR="001A0C0A" w:rsidRPr="0033063E" w:rsidRDefault="001A0C0A" w:rsidP="00903421">
            <w:pPr>
              <w:snapToGrid w:val="0"/>
              <w:contextualSpacing/>
              <w:jc w:val="center"/>
              <w:rPr>
                <w:b/>
              </w:rPr>
            </w:pPr>
            <w:r w:rsidRPr="0033063E">
              <w:rPr>
                <w:b/>
              </w:rPr>
              <w:t>90</w:t>
            </w:r>
            <w:r w:rsidRPr="0033063E">
              <w:rPr>
                <w:rFonts w:hint="eastAsia"/>
                <w:b/>
              </w:rPr>
              <w:t>%</w:t>
            </w:r>
          </w:p>
        </w:tc>
        <w:tc>
          <w:tcPr>
            <w:tcW w:w="1512" w:type="dxa"/>
            <w:vAlign w:val="center"/>
          </w:tcPr>
          <w:p w14:paraId="7B4703E8" w14:textId="77777777" w:rsidR="001A0C0A" w:rsidRPr="0033063E" w:rsidRDefault="001A0C0A" w:rsidP="00903421">
            <w:pPr>
              <w:snapToGrid w:val="0"/>
              <w:contextualSpacing/>
              <w:jc w:val="center"/>
              <w:rPr>
                <w:b/>
              </w:rPr>
            </w:pPr>
            <w:r w:rsidRPr="0033063E">
              <w:rPr>
                <w:b/>
              </w:rPr>
              <w:t>95</w:t>
            </w:r>
            <w:r w:rsidRPr="0033063E">
              <w:rPr>
                <w:rFonts w:hint="eastAsia"/>
                <w:b/>
              </w:rPr>
              <w:t>%</w:t>
            </w:r>
          </w:p>
        </w:tc>
      </w:tr>
      <w:tr w:rsidR="001A0C0A" w14:paraId="35DFCEDA" w14:textId="77777777" w:rsidTr="00FB7838">
        <w:trPr>
          <w:trHeight w:val="286"/>
          <w:jc w:val="center"/>
        </w:trPr>
        <w:tc>
          <w:tcPr>
            <w:tcW w:w="2015" w:type="dxa"/>
            <w:vAlign w:val="center"/>
          </w:tcPr>
          <w:p w14:paraId="07563820" w14:textId="77777777" w:rsidR="001A0C0A" w:rsidRDefault="001A0C0A" w:rsidP="00903421">
            <w:pPr>
              <w:snapToGrid w:val="0"/>
              <w:contextualSpacing/>
              <w:jc w:val="center"/>
            </w:pPr>
            <w:r>
              <w:rPr>
                <w:rFonts w:hint="eastAsia"/>
              </w:rPr>
              <w:t>8</w:t>
            </w:r>
            <w:r>
              <w:t>0-90</w:t>
            </w:r>
          </w:p>
        </w:tc>
        <w:tc>
          <w:tcPr>
            <w:tcW w:w="2015" w:type="dxa"/>
            <w:vAlign w:val="center"/>
          </w:tcPr>
          <w:p w14:paraId="11B3DB26" w14:textId="77777777" w:rsidR="001A0C0A" w:rsidRDefault="001A0C0A" w:rsidP="00903421">
            <w:pPr>
              <w:snapToGrid w:val="0"/>
              <w:contextualSpacing/>
              <w:jc w:val="center"/>
            </w:pPr>
            <w:r>
              <w:rPr>
                <w:rFonts w:hint="eastAsia"/>
              </w:rPr>
              <w:t>3</w:t>
            </w:r>
            <w:r>
              <w:t>.62</w:t>
            </w:r>
          </w:p>
        </w:tc>
        <w:tc>
          <w:tcPr>
            <w:tcW w:w="1510" w:type="dxa"/>
            <w:vAlign w:val="center"/>
          </w:tcPr>
          <w:p w14:paraId="3BEB0B22" w14:textId="77777777" w:rsidR="001A0C0A" w:rsidRDefault="001A0C0A" w:rsidP="00903421">
            <w:pPr>
              <w:snapToGrid w:val="0"/>
              <w:contextualSpacing/>
              <w:jc w:val="center"/>
            </w:pPr>
            <w:r>
              <w:rPr>
                <w:rFonts w:hint="eastAsia"/>
              </w:rPr>
              <w:t>2</w:t>
            </w:r>
            <w:r>
              <w:t>.92</w:t>
            </w:r>
          </w:p>
        </w:tc>
        <w:tc>
          <w:tcPr>
            <w:tcW w:w="1510" w:type="dxa"/>
            <w:vAlign w:val="center"/>
          </w:tcPr>
          <w:p w14:paraId="4316F862" w14:textId="77777777" w:rsidR="001A0C0A" w:rsidRDefault="001A0C0A" w:rsidP="00903421">
            <w:pPr>
              <w:snapToGrid w:val="0"/>
              <w:contextualSpacing/>
              <w:jc w:val="center"/>
            </w:pPr>
            <w:r>
              <w:rPr>
                <w:rFonts w:hint="eastAsia"/>
              </w:rPr>
              <w:t>9</w:t>
            </w:r>
            <w:r>
              <w:t>.99</w:t>
            </w:r>
          </w:p>
        </w:tc>
        <w:tc>
          <w:tcPr>
            <w:tcW w:w="1512" w:type="dxa"/>
            <w:vAlign w:val="center"/>
          </w:tcPr>
          <w:p w14:paraId="6343AA0E" w14:textId="77777777" w:rsidR="001A0C0A" w:rsidRDefault="001A0C0A" w:rsidP="00903421">
            <w:pPr>
              <w:snapToGrid w:val="0"/>
              <w:contextualSpacing/>
              <w:jc w:val="center"/>
            </w:pPr>
            <w:r>
              <w:rPr>
                <w:rFonts w:hint="eastAsia"/>
              </w:rPr>
              <w:t>1</w:t>
            </w:r>
            <w:r>
              <w:t>1.24</w:t>
            </w:r>
          </w:p>
        </w:tc>
      </w:tr>
      <w:tr w:rsidR="001A0C0A" w14:paraId="4365CC9D" w14:textId="77777777" w:rsidTr="00FB7838">
        <w:trPr>
          <w:trHeight w:val="276"/>
          <w:jc w:val="center"/>
        </w:trPr>
        <w:tc>
          <w:tcPr>
            <w:tcW w:w="2015" w:type="dxa"/>
            <w:vAlign w:val="center"/>
          </w:tcPr>
          <w:p w14:paraId="660F4D05" w14:textId="77777777" w:rsidR="001A0C0A" w:rsidRDefault="001A0C0A" w:rsidP="00903421">
            <w:pPr>
              <w:snapToGrid w:val="0"/>
              <w:contextualSpacing/>
              <w:jc w:val="center"/>
            </w:pPr>
            <w:r>
              <w:rPr>
                <w:rFonts w:hint="eastAsia"/>
              </w:rPr>
              <w:t>7</w:t>
            </w:r>
            <w:r>
              <w:t>0</w:t>
            </w:r>
            <w:r>
              <w:rPr>
                <w:rFonts w:hint="eastAsia"/>
              </w:rPr>
              <w:t>-</w:t>
            </w:r>
            <w:r>
              <w:t>80</w:t>
            </w:r>
          </w:p>
        </w:tc>
        <w:tc>
          <w:tcPr>
            <w:tcW w:w="2015" w:type="dxa"/>
            <w:vAlign w:val="center"/>
          </w:tcPr>
          <w:p w14:paraId="740AB21F" w14:textId="77777777" w:rsidR="001A0C0A" w:rsidRDefault="001A0C0A" w:rsidP="00903421">
            <w:pPr>
              <w:snapToGrid w:val="0"/>
              <w:contextualSpacing/>
              <w:jc w:val="center"/>
            </w:pPr>
            <w:r>
              <w:rPr>
                <w:rFonts w:hint="eastAsia"/>
              </w:rPr>
              <w:t>3</w:t>
            </w:r>
            <w:r>
              <w:t>.40</w:t>
            </w:r>
          </w:p>
        </w:tc>
        <w:tc>
          <w:tcPr>
            <w:tcW w:w="1510" w:type="dxa"/>
            <w:vAlign w:val="center"/>
          </w:tcPr>
          <w:p w14:paraId="59605263" w14:textId="77777777" w:rsidR="001A0C0A" w:rsidRDefault="001A0C0A" w:rsidP="00903421">
            <w:pPr>
              <w:snapToGrid w:val="0"/>
              <w:contextualSpacing/>
              <w:jc w:val="center"/>
            </w:pPr>
            <w:r>
              <w:rPr>
                <w:rFonts w:hint="eastAsia"/>
              </w:rPr>
              <w:t>2</w:t>
            </w:r>
            <w:r>
              <w:t>.91</w:t>
            </w:r>
          </w:p>
        </w:tc>
        <w:tc>
          <w:tcPr>
            <w:tcW w:w="1510" w:type="dxa"/>
            <w:vAlign w:val="center"/>
          </w:tcPr>
          <w:p w14:paraId="5F457502" w14:textId="77777777" w:rsidR="001A0C0A" w:rsidRDefault="001A0C0A" w:rsidP="00903421">
            <w:pPr>
              <w:snapToGrid w:val="0"/>
              <w:contextualSpacing/>
              <w:jc w:val="center"/>
            </w:pPr>
            <w:r>
              <w:rPr>
                <w:rFonts w:hint="eastAsia"/>
              </w:rPr>
              <w:t>9</w:t>
            </w:r>
            <w:r>
              <w:t>.07</w:t>
            </w:r>
          </w:p>
        </w:tc>
        <w:tc>
          <w:tcPr>
            <w:tcW w:w="1512" w:type="dxa"/>
            <w:vAlign w:val="center"/>
          </w:tcPr>
          <w:p w14:paraId="06A6ADCA" w14:textId="77777777" w:rsidR="001A0C0A" w:rsidRDefault="001A0C0A" w:rsidP="00903421">
            <w:pPr>
              <w:snapToGrid w:val="0"/>
              <w:contextualSpacing/>
              <w:jc w:val="center"/>
            </w:pPr>
            <w:r>
              <w:rPr>
                <w:rFonts w:hint="eastAsia"/>
              </w:rPr>
              <w:t>1</w:t>
            </w:r>
            <w:r>
              <w:t>0.94</w:t>
            </w:r>
          </w:p>
        </w:tc>
      </w:tr>
      <w:tr w:rsidR="001A0C0A" w14:paraId="2AE6BBEB" w14:textId="77777777" w:rsidTr="00FB7838">
        <w:trPr>
          <w:trHeight w:val="276"/>
          <w:jc w:val="center"/>
        </w:trPr>
        <w:tc>
          <w:tcPr>
            <w:tcW w:w="2015" w:type="dxa"/>
            <w:vAlign w:val="center"/>
          </w:tcPr>
          <w:p w14:paraId="33677FA6" w14:textId="77777777" w:rsidR="001A0C0A" w:rsidRDefault="001A0C0A" w:rsidP="00903421">
            <w:pPr>
              <w:snapToGrid w:val="0"/>
              <w:contextualSpacing/>
              <w:jc w:val="center"/>
            </w:pPr>
            <w:r>
              <w:rPr>
                <w:rFonts w:hint="eastAsia"/>
              </w:rPr>
              <w:t>6</w:t>
            </w:r>
            <w:r>
              <w:t>0</w:t>
            </w:r>
            <w:r>
              <w:rPr>
                <w:rFonts w:hint="eastAsia"/>
              </w:rPr>
              <w:t>-</w:t>
            </w:r>
            <w:r>
              <w:t>70</w:t>
            </w:r>
          </w:p>
        </w:tc>
        <w:tc>
          <w:tcPr>
            <w:tcW w:w="2015" w:type="dxa"/>
            <w:vAlign w:val="center"/>
          </w:tcPr>
          <w:p w14:paraId="2498CA44" w14:textId="77777777" w:rsidR="001A0C0A" w:rsidRDefault="001A0C0A" w:rsidP="00903421">
            <w:pPr>
              <w:snapToGrid w:val="0"/>
              <w:contextualSpacing/>
              <w:jc w:val="center"/>
            </w:pPr>
            <w:r>
              <w:rPr>
                <w:rFonts w:hint="eastAsia"/>
              </w:rPr>
              <w:t>2</w:t>
            </w:r>
            <w:r>
              <w:t>.94</w:t>
            </w:r>
          </w:p>
        </w:tc>
        <w:tc>
          <w:tcPr>
            <w:tcW w:w="1510" w:type="dxa"/>
            <w:vAlign w:val="center"/>
          </w:tcPr>
          <w:p w14:paraId="149446B5" w14:textId="77777777" w:rsidR="001A0C0A" w:rsidRDefault="001A0C0A" w:rsidP="00903421">
            <w:pPr>
              <w:snapToGrid w:val="0"/>
              <w:contextualSpacing/>
              <w:jc w:val="center"/>
            </w:pPr>
            <w:r>
              <w:rPr>
                <w:rFonts w:hint="eastAsia"/>
              </w:rPr>
              <w:t>2</w:t>
            </w:r>
            <w:r>
              <w:t>.73</w:t>
            </w:r>
          </w:p>
        </w:tc>
        <w:tc>
          <w:tcPr>
            <w:tcW w:w="1510" w:type="dxa"/>
            <w:vAlign w:val="center"/>
          </w:tcPr>
          <w:p w14:paraId="1769437B" w14:textId="77777777" w:rsidR="001A0C0A" w:rsidRDefault="001A0C0A" w:rsidP="00903421">
            <w:pPr>
              <w:snapToGrid w:val="0"/>
              <w:contextualSpacing/>
              <w:jc w:val="center"/>
            </w:pPr>
            <w:r>
              <w:rPr>
                <w:rFonts w:hint="eastAsia"/>
              </w:rPr>
              <w:t>9</w:t>
            </w:r>
            <w:r>
              <w:t>.12</w:t>
            </w:r>
          </w:p>
        </w:tc>
        <w:tc>
          <w:tcPr>
            <w:tcW w:w="1512" w:type="dxa"/>
            <w:vAlign w:val="center"/>
          </w:tcPr>
          <w:p w14:paraId="3C4E823A" w14:textId="77777777" w:rsidR="001A0C0A" w:rsidRDefault="001A0C0A" w:rsidP="00903421">
            <w:pPr>
              <w:snapToGrid w:val="0"/>
              <w:contextualSpacing/>
              <w:jc w:val="center"/>
            </w:pPr>
            <w:r>
              <w:rPr>
                <w:rFonts w:hint="eastAsia"/>
              </w:rPr>
              <w:t>1</w:t>
            </w:r>
            <w:r>
              <w:t>0.58</w:t>
            </w:r>
          </w:p>
        </w:tc>
      </w:tr>
      <w:tr w:rsidR="001A0C0A" w14:paraId="26F8D0AB" w14:textId="77777777" w:rsidTr="00FB7838">
        <w:trPr>
          <w:trHeight w:val="286"/>
          <w:jc w:val="center"/>
        </w:trPr>
        <w:tc>
          <w:tcPr>
            <w:tcW w:w="2015" w:type="dxa"/>
            <w:vAlign w:val="center"/>
          </w:tcPr>
          <w:p w14:paraId="70C3FFD5" w14:textId="77777777" w:rsidR="001A0C0A" w:rsidRDefault="001A0C0A" w:rsidP="00903421">
            <w:pPr>
              <w:snapToGrid w:val="0"/>
              <w:contextualSpacing/>
              <w:jc w:val="center"/>
            </w:pPr>
            <w:r>
              <w:rPr>
                <w:rFonts w:hint="eastAsia"/>
              </w:rPr>
              <w:t>5</w:t>
            </w:r>
            <w:r>
              <w:t>0</w:t>
            </w:r>
            <w:r>
              <w:rPr>
                <w:rFonts w:hint="eastAsia"/>
              </w:rPr>
              <w:t>-</w:t>
            </w:r>
            <w:r>
              <w:t>60</w:t>
            </w:r>
          </w:p>
        </w:tc>
        <w:tc>
          <w:tcPr>
            <w:tcW w:w="2015" w:type="dxa"/>
            <w:vAlign w:val="center"/>
          </w:tcPr>
          <w:p w14:paraId="2A3A89F0" w14:textId="77777777" w:rsidR="001A0C0A" w:rsidRDefault="001A0C0A" w:rsidP="00903421">
            <w:pPr>
              <w:snapToGrid w:val="0"/>
              <w:contextualSpacing/>
              <w:jc w:val="center"/>
            </w:pPr>
            <w:r>
              <w:rPr>
                <w:rFonts w:hint="eastAsia"/>
              </w:rPr>
              <w:t>2</w:t>
            </w:r>
            <w:r>
              <w:t>.21</w:t>
            </w:r>
          </w:p>
        </w:tc>
        <w:tc>
          <w:tcPr>
            <w:tcW w:w="1510" w:type="dxa"/>
            <w:vAlign w:val="center"/>
          </w:tcPr>
          <w:p w14:paraId="22CA83E5" w14:textId="77777777" w:rsidR="001A0C0A" w:rsidRDefault="001A0C0A" w:rsidP="00903421">
            <w:pPr>
              <w:snapToGrid w:val="0"/>
              <w:contextualSpacing/>
              <w:jc w:val="center"/>
            </w:pPr>
            <w:r>
              <w:rPr>
                <w:rFonts w:hint="eastAsia"/>
              </w:rPr>
              <w:t>2</w:t>
            </w:r>
            <w:r>
              <w:t>.72</w:t>
            </w:r>
          </w:p>
        </w:tc>
        <w:tc>
          <w:tcPr>
            <w:tcW w:w="1510" w:type="dxa"/>
            <w:vAlign w:val="center"/>
          </w:tcPr>
          <w:p w14:paraId="4E32BB83" w14:textId="77777777" w:rsidR="001A0C0A" w:rsidRDefault="001A0C0A" w:rsidP="00903421">
            <w:pPr>
              <w:snapToGrid w:val="0"/>
              <w:contextualSpacing/>
              <w:jc w:val="center"/>
            </w:pPr>
            <w:r>
              <w:rPr>
                <w:rFonts w:hint="eastAsia"/>
              </w:rPr>
              <w:t>8</w:t>
            </w:r>
            <w:r>
              <w:t>.81</w:t>
            </w:r>
          </w:p>
        </w:tc>
        <w:tc>
          <w:tcPr>
            <w:tcW w:w="1512" w:type="dxa"/>
            <w:vAlign w:val="center"/>
          </w:tcPr>
          <w:p w14:paraId="0B5069D5" w14:textId="77777777" w:rsidR="001A0C0A" w:rsidRDefault="001A0C0A" w:rsidP="00903421">
            <w:pPr>
              <w:snapToGrid w:val="0"/>
              <w:contextualSpacing/>
              <w:jc w:val="center"/>
            </w:pPr>
            <w:r>
              <w:rPr>
                <w:rFonts w:hint="eastAsia"/>
              </w:rPr>
              <w:t>1</w:t>
            </w:r>
            <w:r>
              <w:t>0.73</w:t>
            </w:r>
          </w:p>
        </w:tc>
      </w:tr>
      <w:tr w:rsidR="001A0C0A" w14:paraId="14E3730C" w14:textId="77777777" w:rsidTr="00FB7838">
        <w:trPr>
          <w:trHeight w:val="276"/>
          <w:jc w:val="center"/>
        </w:trPr>
        <w:tc>
          <w:tcPr>
            <w:tcW w:w="2015" w:type="dxa"/>
            <w:vAlign w:val="center"/>
          </w:tcPr>
          <w:p w14:paraId="326A041E" w14:textId="77777777" w:rsidR="001A0C0A" w:rsidRDefault="001A0C0A" w:rsidP="00903421">
            <w:pPr>
              <w:snapToGrid w:val="0"/>
              <w:contextualSpacing/>
              <w:jc w:val="center"/>
            </w:pPr>
            <w:r>
              <w:rPr>
                <w:rFonts w:hint="eastAsia"/>
              </w:rPr>
              <w:t>4</w:t>
            </w:r>
            <w:r>
              <w:t>0-50</w:t>
            </w:r>
          </w:p>
        </w:tc>
        <w:tc>
          <w:tcPr>
            <w:tcW w:w="2015" w:type="dxa"/>
            <w:vAlign w:val="center"/>
          </w:tcPr>
          <w:p w14:paraId="282CBE21" w14:textId="77777777" w:rsidR="001A0C0A" w:rsidRDefault="001A0C0A" w:rsidP="00903421">
            <w:pPr>
              <w:snapToGrid w:val="0"/>
              <w:contextualSpacing/>
              <w:jc w:val="center"/>
            </w:pPr>
            <w:r>
              <w:rPr>
                <w:rFonts w:hint="eastAsia"/>
              </w:rPr>
              <w:t>1</w:t>
            </w:r>
            <w:r>
              <w:t>.16</w:t>
            </w:r>
          </w:p>
        </w:tc>
        <w:tc>
          <w:tcPr>
            <w:tcW w:w="1510" w:type="dxa"/>
            <w:vAlign w:val="center"/>
          </w:tcPr>
          <w:p w14:paraId="5786B98D" w14:textId="77777777" w:rsidR="001A0C0A" w:rsidRDefault="001A0C0A" w:rsidP="00903421">
            <w:pPr>
              <w:snapToGrid w:val="0"/>
              <w:contextualSpacing/>
              <w:jc w:val="center"/>
            </w:pPr>
            <w:r>
              <w:rPr>
                <w:rFonts w:hint="eastAsia"/>
              </w:rPr>
              <w:t>2</w:t>
            </w:r>
            <w:r>
              <w:t>.68</w:t>
            </w:r>
          </w:p>
        </w:tc>
        <w:tc>
          <w:tcPr>
            <w:tcW w:w="1510" w:type="dxa"/>
            <w:vAlign w:val="center"/>
          </w:tcPr>
          <w:p w14:paraId="66892D96" w14:textId="77777777" w:rsidR="001A0C0A" w:rsidRDefault="001A0C0A" w:rsidP="00903421">
            <w:pPr>
              <w:snapToGrid w:val="0"/>
              <w:contextualSpacing/>
              <w:jc w:val="center"/>
            </w:pPr>
            <w:r>
              <w:rPr>
                <w:rFonts w:hint="eastAsia"/>
              </w:rPr>
              <w:t>9</w:t>
            </w:r>
            <w:r>
              <w:t>.29</w:t>
            </w:r>
          </w:p>
        </w:tc>
        <w:tc>
          <w:tcPr>
            <w:tcW w:w="1512" w:type="dxa"/>
            <w:vAlign w:val="center"/>
          </w:tcPr>
          <w:p w14:paraId="37A6CBC1" w14:textId="77777777" w:rsidR="001A0C0A" w:rsidRDefault="001A0C0A" w:rsidP="00903421">
            <w:pPr>
              <w:snapToGrid w:val="0"/>
              <w:contextualSpacing/>
              <w:jc w:val="center"/>
            </w:pPr>
            <w:r>
              <w:rPr>
                <w:rFonts w:hint="eastAsia"/>
              </w:rPr>
              <w:t>1</w:t>
            </w:r>
            <w:r>
              <w:t>0.65</w:t>
            </w:r>
          </w:p>
        </w:tc>
      </w:tr>
    </w:tbl>
    <w:p w14:paraId="4CA84A0B" w14:textId="701FBD52" w:rsidR="00FB7838" w:rsidRDefault="00FB7838" w:rsidP="001A0C0A">
      <w:pPr>
        <w:spacing w:beforeLines="50" w:before="120"/>
        <w:jc w:val="center"/>
      </w:pPr>
      <w:r>
        <w:t xml:space="preserve">Table 3: Timing error for </w:t>
      </w:r>
      <w:r w:rsidR="00903421">
        <w:t>SRS</w:t>
      </w:r>
      <w:r>
        <w:t xml:space="preserve"> detection in </w:t>
      </w:r>
      <w:r>
        <w:rPr>
          <w:rFonts w:hint="eastAsia"/>
        </w:rPr>
        <w:t>L</w:t>
      </w:r>
      <w:r>
        <w:t>EO 600km</w:t>
      </w:r>
    </w:p>
    <w:tbl>
      <w:tblPr>
        <w:tblStyle w:val="af"/>
        <w:tblW w:w="0" w:type="auto"/>
        <w:jc w:val="center"/>
        <w:tblLook w:val="04A0" w:firstRow="1" w:lastRow="0" w:firstColumn="1" w:lastColumn="0" w:noHBand="0" w:noVBand="1"/>
      </w:tblPr>
      <w:tblGrid>
        <w:gridCol w:w="2004"/>
        <w:gridCol w:w="2004"/>
        <w:gridCol w:w="1502"/>
        <w:gridCol w:w="1502"/>
        <w:gridCol w:w="1504"/>
      </w:tblGrid>
      <w:tr w:rsidR="00FB7838" w14:paraId="53D14A9F" w14:textId="77777777" w:rsidTr="00FB7838">
        <w:trPr>
          <w:trHeight w:val="450"/>
          <w:jc w:val="center"/>
        </w:trPr>
        <w:tc>
          <w:tcPr>
            <w:tcW w:w="2004" w:type="dxa"/>
            <w:vMerge w:val="restart"/>
            <w:vAlign w:val="center"/>
          </w:tcPr>
          <w:p w14:paraId="57B15C00" w14:textId="77777777" w:rsidR="00FB7838" w:rsidRPr="0033063E" w:rsidRDefault="00FB7838" w:rsidP="00903421">
            <w:pPr>
              <w:snapToGrid w:val="0"/>
              <w:spacing w:line="200" w:lineRule="exact"/>
              <w:contextualSpacing/>
              <w:jc w:val="center"/>
              <w:rPr>
                <w:b/>
              </w:rPr>
            </w:pPr>
            <w:r w:rsidRPr="0033063E">
              <w:rPr>
                <w:rFonts w:hint="eastAsia"/>
                <w:b/>
              </w:rPr>
              <w:t>Elevation</w:t>
            </w:r>
            <w:r w:rsidRPr="0033063E">
              <w:rPr>
                <w:b/>
              </w:rPr>
              <w:t xml:space="preserve"> A</w:t>
            </w:r>
            <w:r w:rsidRPr="0033063E">
              <w:rPr>
                <w:rFonts w:hint="eastAsia"/>
                <w:b/>
              </w:rPr>
              <w:t>ngle</w:t>
            </w:r>
            <w:r w:rsidRPr="0033063E">
              <w:rPr>
                <w:b/>
              </w:rPr>
              <w:t>(</w:t>
            </w:r>
            <w:r w:rsidRPr="0033063E">
              <w:rPr>
                <w:rFonts w:ascii="Calibri" w:hAnsi="Calibri" w:cs="Calibri"/>
                <w:b/>
                <w:bCs/>
                <w:sz w:val="22"/>
              </w:rPr>
              <w:t>°</w:t>
            </w:r>
            <w:r w:rsidRPr="0033063E">
              <w:rPr>
                <w:b/>
              </w:rPr>
              <w:t>)</w:t>
            </w:r>
          </w:p>
        </w:tc>
        <w:tc>
          <w:tcPr>
            <w:tcW w:w="2004" w:type="dxa"/>
            <w:vMerge w:val="restart"/>
            <w:vAlign w:val="center"/>
          </w:tcPr>
          <w:p w14:paraId="4A23507B" w14:textId="77777777" w:rsidR="00FB7838" w:rsidRPr="0033063E" w:rsidRDefault="00FB7838" w:rsidP="00903421">
            <w:pPr>
              <w:snapToGrid w:val="0"/>
              <w:spacing w:line="200" w:lineRule="exact"/>
              <w:contextualSpacing/>
              <w:jc w:val="center"/>
              <w:rPr>
                <w:b/>
              </w:rPr>
            </w:pPr>
            <w:r w:rsidRPr="0033063E">
              <w:rPr>
                <w:b/>
              </w:rPr>
              <w:t>Mean</w:t>
            </w:r>
          </w:p>
          <w:p w14:paraId="47D3486A" w14:textId="77777777" w:rsidR="00FB7838" w:rsidRPr="0033063E" w:rsidRDefault="00FB7838" w:rsidP="00903421">
            <w:pPr>
              <w:snapToGrid w:val="0"/>
              <w:spacing w:line="200" w:lineRule="exact"/>
              <w:contextualSpacing/>
              <w:jc w:val="center"/>
              <w:rPr>
                <w:b/>
              </w:rPr>
            </w:pPr>
            <w:r w:rsidRPr="0033063E">
              <w:rPr>
                <w:rFonts w:hint="eastAsia"/>
                <w:b/>
              </w:rPr>
              <w:t>S</w:t>
            </w:r>
            <w:r w:rsidRPr="0033063E">
              <w:rPr>
                <w:b/>
              </w:rPr>
              <w:t>NR(</w:t>
            </w:r>
            <w:r w:rsidRPr="0033063E">
              <w:rPr>
                <w:rFonts w:hint="eastAsia"/>
                <w:b/>
              </w:rPr>
              <w:t>d</w:t>
            </w:r>
            <w:r w:rsidRPr="0033063E">
              <w:rPr>
                <w:b/>
              </w:rPr>
              <w:t>B)</w:t>
            </w:r>
          </w:p>
        </w:tc>
        <w:tc>
          <w:tcPr>
            <w:tcW w:w="4508" w:type="dxa"/>
            <w:gridSpan w:val="3"/>
            <w:vAlign w:val="center"/>
          </w:tcPr>
          <w:p w14:paraId="0F8DDA29" w14:textId="77777777" w:rsidR="00FB7838" w:rsidRPr="0033063E" w:rsidRDefault="00FB7838" w:rsidP="00903421">
            <w:pPr>
              <w:snapToGrid w:val="0"/>
              <w:spacing w:line="200" w:lineRule="exact"/>
              <w:contextualSpacing/>
              <w:jc w:val="center"/>
              <w:rPr>
                <w:b/>
              </w:rPr>
            </w:pPr>
            <w:r w:rsidRPr="0033063E">
              <w:rPr>
                <w:b/>
              </w:rPr>
              <w:t>Maximum</w:t>
            </w:r>
          </w:p>
          <w:p w14:paraId="4FF70D97" w14:textId="77777777" w:rsidR="00FB7838" w:rsidRPr="0033063E" w:rsidRDefault="00FB7838" w:rsidP="00903421">
            <w:pPr>
              <w:snapToGrid w:val="0"/>
              <w:spacing w:line="200" w:lineRule="exact"/>
              <w:contextualSpacing/>
              <w:jc w:val="center"/>
              <w:rPr>
                <w:b/>
              </w:rPr>
            </w:pPr>
            <w:r w:rsidRPr="0033063E">
              <w:rPr>
                <w:b/>
              </w:rPr>
              <w:t>timing measurement error/ns</w:t>
            </w:r>
          </w:p>
        </w:tc>
      </w:tr>
      <w:tr w:rsidR="00FB7838" w14:paraId="041637AD" w14:textId="77777777" w:rsidTr="007F2A4D">
        <w:trPr>
          <w:trHeight w:val="318"/>
          <w:jc w:val="center"/>
        </w:trPr>
        <w:tc>
          <w:tcPr>
            <w:tcW w:w="2004" w:type="dxa"/>
            <w:vMerge/>
            <w:vAlign w:val="center"/>
          </w:tcPr>
          <w:p w14:paraId="1F289DC4" w14:textId="77777777" w:rsidR="00FB7838" w:rsidRPr="0033063E" w:rsidRDefault="00FB7838" w:rsidP="00903421">
            <w:pPr>
              <w:snapToGrid w:val="0"/>
              <w:contextualSpacing/>
              <w:jc w:val="center"/>
              <w:rPr>
                <w:b/>
              </w:rPr>
            </w:pPr>
          </w:p>
        </w:tc>
        <w:tc>
          <w:tcPr>
            <w:tcW w:w="2004" w:type="dxa"/>
            <w:vMerge/>
            <w:vAlign w:val="center"/>
          </w:tcPr>
          <w:p w14:paraId="7439202C" w14:textId="77777777" w:rsidR="00FB7838" w:rsidRPr="0033063E" w:rsidRDefault="00FB7838" w:rsidP="00903421">
            <w:pPr>
              <w:snapToGrid w:val="0"/>
              <w:contextualSpacing/>
              <w:jc w:val="center"/>
              <w:rPr>
                <w:b/>
              </w:rPr>
            </w:pPr>
          </w:p>
        </w:tc>
        <w:tc>
          <w:tcPr>
            <w:tcW w:w="1502" w:type="dxa"/>
            <w:vAlign w:val="center"/>
          </w:tcPr>
          <w:p w14:paraId="4E942C1F" w14:textId="77777777" w:rsidR="00FB7838" w:rsidRPr="0033063E" w:rsidRDefault="00FB7838" w:rsidP="00903421">
            <w:pPr>
              <w:snapToGrid w:val="0"/>
              <w:contextualSpacing/>
              <w:jc w:val="center"/>
              <w:rPr>
                <w:b/>
              </w:rPr>
            </w:pPr>
            <w:r w:rsidRPr="0033063E">
              <w:rPr>
                <w:rFonts w:hint="eastAsia"/>
                <w:b/>
              </w:rPr>
              <w:t>5</w:t>
            </w:r>
            <w:r w:rsidRPr="0033063E">
              <w:rPr>
                <w:b/>
              </w:rPr>
              <w:t>0</w:t>
            </w:r>
            <w:r w:rsidRPr="0033063E">
              <w:rPr>
                <w:rFonts w:hint="eastAsia"/>
                <w:b/>
              </w:rPr>
              <w:t>%</w:t>
            </w:r>
          </w:p>
        </w:tc>
        <w:tc>
          <w:tcPr>
            <w:tcW w:w="1502" w:type="dxa"/>
            <w:vAlign w:val="center"/>
          </w:tcPr>
          <w:p w14:paraId="256D9015" w14:textId="77777777" w:rsidR="00FB7838" w:rsidRPr="0033063E" w:rsidRDefault="00FB7838" w:rsidP="00903421">
            <w:pPr>
              <w:snapToGrid w:val="0"/>
              <w:contextualSpacing/>
              <w:jc w:val="center"/>
              <w:rPr>
                <w:b/>
              </w:rPr>
            </w:pPr>
            <w:r w:rsidRPr="0033063E">
              <w:rPr>
                <w:b/>
              </w:rPr>
              <w:t>90</w:t>
            </w:r>
            <w:r w:rsidRPr="0033063E">
              <w:rPr>
                <w:rFonts w:hint="eastAsia"/>
                <w:b/>
              </w:rPr>
              <w:t>%</w:t>
            </w:r>
          </w:p>
        </w:tc>
        <w:tc>
          <w:tcPr>
            <w:tcW w:w="1504" w:type="dxa"/>
            <w:vAlign w:val="center"/>
          </w:tcPr>
          <w:p w14:paraId="773D41E7" w14:textId="77777777" w:rsidR="00FB7838" w:rsidRPr="0033063E" w:rsidRDefault="00FB7838" w:rsidP="00903421">
            <w:pPr>
              <w:snapToGrid w:val="0"/>
              <w:contextualSpacing/>
              <w:jc w:val="center"/>
              <w:rPr>
                <w:b/>
              </w:rPr>
            </w:pPr>
            <w:r w:rsidRPr="0033063E">
              <w:rPr>
                <w:b/>
              </w:rPr>
              <w:t>95</w:t>
            </w:r>
            <w:r w:rsidRPr="0033063E">
              <w:rPr>
                <w:rFonts w:hint="eastAsia"/>
                <w:b/>
              </w:rPr>
              <w:t>%</w:t>
            </w:r>
          </w:p>
        </w:tc>
      </w:tr>
      <w:tr w:rsidR="00FB7838" w14:paraId="37CEBA13" w14:textId="77777777" w:rsidTr="007F2A4D">
        <w:trPr>
          <w:trHeight w:val="318"/>
          <w:jc w:val="center"/>
        </w:trPr>
        <w:tc>
          <w:tcPr>
            <w:tcW w:w="2004" w:type="dxa"/>
            <w:vAlign w:val="center"/>
          </w:tcPr>
          <w:p w14:paraId="6362ABF5" w14:textId="77777777" w:rsidR="00FB7838" w:rsidRDefault="00FB7838" w:rsidP="00903421">
            <w:pPr>
              <w:snapToGrid w:val="0"/>
              <w:contextualSpacing/>
              <w:jc w:val="center"/>
            </w:pPr>
            <w:r>
              <w:rPr>
                <w:rFonts w:hint="eastAsia"/>
              </w:rPr>
              <w:t>8</w:t>
            </w:r>
            <w:r>
              <w:t>0-90</w:t>
            </w:r>
          </w:p>
        </w:tc>
        <w:tc>
          <w:tcPr>
            <w:tcW w:w="2004" w:type="dxa"/>
          </w:tcPr>
          <w:p w14:paraId="5B6BB41D" w14:textId="77777777" w:rsidR="00FB7838" w:rsidRDefault="00FB7838" w:rsidP="00903421">
            <w:pPr>
              <w:snapToGrid w:val="0"/>
              <w:contextualSpacing/>
              <w:jc w:val="center"/>
            </w:pPr>
            <w:r>
              <w:rPr>
                <w:rFonts w:hint="eastAsia"/>
              </w:rPr>
              <w:t>-</w:t>
            </w:r>
            <w:r>
              <w:t>17.97</w:t>
            </w:r>
          </w:p>
        </w:tc>
        <w:tc>
          <w:tcPr>
            <w:tcW w:w="1502" w:type="dxa"/>
          </w:tcPr>
          <w:p w14:paraId="4DE99BC5" w14:textId="77777777" w:rsidR="00FB7838" w:rsidRDefault="00FB7838" w:rsidP="00903421">
            <w:pPr>
              <w:snapToGrid w:val="0"/>
              <w:contextualSpacing/>
              <w:jc w:val="center"/>
            </w:pPr>
            <w:r>
              <w:rPr>
                <w:rFonts w:hint="eastAsia"/>
              </w:rPr>
              <w:t>5</w:t>
            </w:r>
            <w:r>
              <w:t>.38</w:t>
            </w:r>
          </w:p>
        </w:tc>
        <w:tc>
          <w:tcPr>
            <w:tcW w:w="1502" w:type="dxa"/>
          </w:tcPr>
          <w:p w14:paraId="1609A93D" w14:textId="77777777" w:rsidR="00FB7838" w:rsidRDefault="00FB7838" w:rsidP="00903421">
            <w:pPr>
              <w:snapToGrid w:val="0"/>
              <w:contextualSpacing/>
              <w:jc w:val="center"/>
            </w:pPr>
            <w:r>
              <w:rPr>
                <w:rFonts w:hint="eastAsia"/>
              </w:rPr>
              <w:t>2</w:t>
            </w:r>
            <w:r>
              <w:t>0.70</w:t>
            </w:r>
          </w:p>
        </w:tc>
        <w:tc>
          <w:tcPr>
            <w:tcW w:w="1504" w:type="dxa"/>
          </w:tcPr>
          <w:p w14:paraId="0BAE4661" w14:textId="77777777" w:rsidR="00FB7838" w:rsidRDefault="00FB7838" w:rsidP="00903421">
            <w:pPr>
              <w:snapToGrid w:val="0"/>
              <w:contextualSpacing/>
              <w:jc w:val="center"/>
            </w:pPr>
            <w:r>
              <w:rPr>
                <w:rFonts w:hint="eastAsia"/>
              </w:rPr>
              <w:t>3</w:t>
            </w:r>
            <w:r>
              <w:t>0.86</w:t>
            </w:r>
          </w:p>
        </w:tc>
      </w:tr>
      <w:tr w:rsidR="00FB7838" w14:paraId="0CADADAD" w14:textId="77777777" w:rsidTr="007F2A4D">
        <w:trPr>
          <w:trHeight w:val="307"/>
          <w:jc w:val="center"/>
        </w:trPr>
        <w:tc>
          <w:tcPr>
            <w:tcW w:w="2004" w:type="dxa"/>
            <w:vAlign w:val="center"/>
          </w:tcPr>
          <w:p w14:paraId="10C545A5" w14:textId="77777777" w:rsidR="00FB7838" w:rsidRDefault="00FB7838" w:rsidP="00903421">
            <w:pPr>
              <w:snapToGrid w:val="0"/>
              <w:contextualSpacing/>
              <w:jc w:val="center"/>
            </w:pPr>
            <w:r>
              <w:rPr>
                <w:rFonts w:hint="eastAsia"/>
              </w:rPr>
              <w:t>7</w:t>
            </w:r>
            <w:r>
              <w:t>0</w:t>
            </w:r>
            <w:r>
              <w:rPr>
                <w:rFonts w:hint="eastAsia"/>
              </w:rPr>
              <w:t>-</w:t>
            </w:r>
            <w:r>
              <w:t>80</w:t>
            </w:r>
          </w:p>
        </w:tc>
        <w:tc>
          <w:tcPr>
            <w:tcW w:w="2004" w:type="dxa"/>
          </w:tcPr>
          <w:p w14:paraId="7B0D7D24" w14:textId="77777777" w:rsidR="00FB7838" w:rsidRDefault="00FB7838" w:rsidP="00903421">
            <w:pPr>
              <w:snapToGrid w:val="0"/>
              <w:contextualSpacing/>
              <w:jc w:val="center"/>
            </w:pPr>
            <w:r>
              <w:rPr>
                <w:rFonts w:hint="eastAsia"/>
              </w:rPr>
              <w:t>-</w:t>
            </w:r>
            <w:r>
              <w:t>18.19</w:t>
            </w:r>
          </w:p>
        </w:tc>
        <w:tc>
          <w:tcPr>
            <w:tcW w:w="1502" w:type="dxa"/>
          </w:tcPr>
          <w:p w14:paraId="4F86C2BE" w14:textId="77777777" w:rsidR="00FB7838" w:rsidRDefault="00FB7838" w:rsidP="00903421">
            <w:pPr>
              <w:snapToGrid w:val="0"/>
              <w:contextualSpacing/>
              <w:jc w:val="center"/>
            </w:pPr>
            <w:r>
              <w:rPr>
                <w:rFonts w:hint="eastAsia"/>
              </w:rPr>
              <w:t>5</w:t>
            </w:r>
            <w:r>
              <w:t>.42</w:t>
            </w:r>
          </w:p>
        </w:tc>
        <w:tc>
          <w:tcPr>
            <w:tcW w:w="1502" w:type="dxa"/>
          </w:tcPr>
          <w:p w14:paraId="7FE9C5D1" w14:textId="77777777" w:rsidR="00FB7838" w:rsidRDefault="00FB7838" w:rsidP="00903421">
            <w:pPr>
              <w:snapToGrid w:val="0"/>
              <w:contextualSpacing/>
              <w:jc w:val="center"/>
            </w:pPr>
            <w:r>
              <w:rPr>
                <w:rFonts w:hint="eastAsia"/>
              </w:rPr>
              <w:t>2</w:t>
            </w:r>
            <w:r>
              <w:t>0.80</w:t>
            </w:r>
          </w:p>
        </w:tc>
        <w:tc>
          <w:tcPr>
            <w:tcW w:w="1504" w:type="dxa"/>
          </w:tcPr>
          <w:p w14:paraId="4656D81D" w14:textId="77777777" w:rsidR="00FB7838" w:rsidRDefault="00FB7838" w:rsidP="00903421">
            <w:pPr>
              <w:snapToGrid w:val="0"/>
              <w:contextualSpacing/>
              <w:jc w:val="center"/>
            </w:pPr>
            <w:r>
              <w:rPr>
                <w:rFonts w:hint="eastAsia"/>
              </w:rPr>
              <w:t>4</w:t>
            </w:r>
            <w:r>
              <w:t>5.54</w:t>
            </w:r>
          </w:p>
        </w:tc>
      </w:tr>
      <w:tr w:rsidR="00FB7838" w14:paraId="203A6C83" w14:textId="77777777" w:rsidTr="007F2A4D">
        <w:trPr>
          <w:trHeight w:val="307"/>
          <w:jc w:val="center"/>
        </w:trPr>
        <w:tc>
          <w:tcPr>
            <w:tcW w:w="2004" w:type="dxa"/>
            <w:vAlign w:val="center"/>
          </w:tcPr>
          <w:p w14:paraId="7DEC70DA" w14:textId="77777777" w:rsidR="00FB7838" w:rsidRDefault="00FB7838" w:rsidP="00903421">
            <w:pPr>
              <w:snapToGrid w:val="0"/>
              <w:contextualSpacing/>
              <w:jc w:val="center"/>
            </w:pPr>
            <w:r>
              <w:rPr>
                <w:rFonts w:hint="eastAsia"/>
              </w:rPr>
              <w:t>6</w:t>
            </w:r>
            <w:r>
              <w:t>0</w:t>
            </w:r>
            <w:r>
              <w:rPr>
                <w:rFonts w:hint="eastAsia"/>
              </w:rPr>
              <w:t>-</w:t>
            </w:r>
            <w:r>
              <w:t>70</w:t>
            </w:r>
          </w:p>
        </w:tc>
        <w:tc>
          <w:tcPr>
            <w:tcW w:w="2004" w:type="dxa"/>
          </w:tcPr>
          <w:p w14:paraId="72B2656F" w14:textId="77777777" w:rsidR="00FB7838" w:rsidRDefault="00FB7838" w:rsidP="00903421">
            <w:pPr>
              <w:snapToGrid w:val="0"/>
              <w:contextualSpacing/>
              <w:jc w:val="center"/>
            </w:pPr>
            <w:r>
              <w:rPr>
                <w:rFonts w:hint="eastAsia"/>
              </w:rPr>
              <w:t>-</w:t>
            </w:r>
            <w:r>
              <w:t>18.65</w:t>
            </w:r>
          </w:p>
        </w:tc>
        <w:tc>
          <w:tcPr>
            <w:tcW w:w="1502" w:type="dxa"/>
          </w:tcPr>
          <w:p w14:paraId="40EA5879" w14:textId="77777777" w:rsidR="00FB7838" w:rsidRDefault="00FB7838" w:rsidP="00903421">
            <w:pPr>
              <w:snapToGrid w:val="0"/>
              <w:contextualSpacing/>
              <w:jc w:val="center"/>
            </w:pPr>
            <w:r>
              <w:rPr>
                <w:rFonts w:hint="eastAsia"/>
              </w:rPr>
              <w:t>5</w:t>
            </w:r>
            <w:r>
              <w:t>.70</w:t>
            </w:r>
          </w:p>
        </w:tc>
        <w:tc>
          <w:tcPr>
            <w:tcW w:w="1502" w:type="dxa"/>
          </w:tcPr>
          <w:p w14:paraId="7950EB40" w14:textId="77777777" w:rsidR="00FB7838" w:rsidRDefault="00FB7838" w:rsidP="00903421">
            <w:pPr>
              <w:snapToGrid w:val="0"/>
              <w:contextualSpacing/>
              <w:jc w:val="center"/>
            </w:pPr>
            <w:r>
              <w:rPr>
                <w:rFonts w:hint="eastAsia"/>
              </w:rPr>
              <w:t>2</w:t>
            </w:r>
            <w:r>
              <w:t>0.29</w:t>
            </w:r>
          </w:p>
        </w:tc>
        <w:tc>
          <w:tcPr>
            <w:tcW w:w="1504" w:type="dxa"/>
          </w:tcPr>
          <w:p w14:paraId="305DF987" w14:textId="77777777" w:rsidR="00FB7838" w:rsidRDefault="00FB7838" w:rsidP="00903421">
            <w:pPr>
              <w:snapToGrid w:val="0"/>
              <w:contextualSpacing/>
              <w:jc w:val="center"/>
            </w:pPr>
            <w:r>
              <w:rPr>
                <w:rFonts w:hint="eastAsia"/>
              </w:rPr>
              <w:t>2</w:t>
            </w:r>
            <w:r>
              <w:t>4.05</w:t>
            </w:r>
          </w:p>
        </w:tc>
      </w:tr>
      <w:tr w:rsidR="00FB7838" w14:paraId="278232F9" w14:textId="77777777" w:rsidTr="007F2A4D">
        <w:trPr>
          <w:trHeight w:val="318"/>
          <w:jc w:val="center"/>
        </w:trPr>
        <w:tc>
          <w:tcPr>
            <w:tcW w:w="2004" w:type="dxa"/>
            <w:vAlign w:val="center"/>
          </w:tcPr>
          <w:p w14:paraId="7C61A777" w14:textId="77777777" w:rsidR="00FB7838" w:rsidRDefault="00FB7838" w:rsidP="00903421">
            <w:pPr>
              <w:snapToGrid w:val="0"/>
              <w:contextualSpacing/>
              <w:jc w:val="center"/>
            </w:pPr>
            <w:r>
              <w:rPr>
                <w:rFonts w:hint="eastAsia"/>
              </w:rPr>
              <w:t>5</w:t>
            </w:r>
            <w:r>
              <w:t>0</w:t>
            </w:r>
            <w:r>
              <w:rPr>
                <w:rFonts w:hint="eastAsia"/>
              </w:rPr>
              <w:t>-</w:t>
            </w:r>
            <w:r>
              <w:t>60</w:t>
            </w:r>
          </w:p>
        </w:tc>
        <w:tc>
          <w:tcPr>
            <w:tcW w:w="2004" w:type="dxa"/>
          </w:tcPr>
          <w:p w14:paraId="4962842E" w14:textId="77777777" w:rsidR="00FB7838" w:rsidRDefault="00FB7838" w:rsidP="00903421">
            <w:pPr>
              <w:snapToGrid w:val="0"/>
              <w:contextualSpacing/>
              <w:jc w:val="center"/>
            </w:pPr>
            <w:r>
              <w:rPr>
                <w:rFonts w:hint="eastAsia"/>
              </w:rPr>
              <w:t>-</w:t>
            </w:r>
            <w:r>
              <w:t>19.38</w:t>
            </w:r>
          </w:p>
        </w:tc>
        <w:tc>
          <w:tcPr>
            <w:tcW w:w="1502" w:type="dxa"/>
          </w:tcPr>
          <w:p w14:paraId="6375AD9A" w14:textId="77777777" w:rsidR="00FB7838" w:rsidRDefault="00FB7838" w:rsidP="00903421">
            <w:pPr>
              <w:snapToGrid w:val="0"/>
              <w:contextualSpacing/>
              <w:jc w:val="center"/>
            </w:pPr>
            <w:r>
              <w:rPr>
                <w:rFonts w:hint="eastAsia"/>
              </w:rPr>
              <w:t>5</w:t>
            </w:r>
            <w:r>
              <w:t>.64</w:t>
            </w:r>
          </w:p>
        </w:tc>
        <w:tc>
          <w:tcPr>
            <w:tcW w:w="1502" w:type="dxa"/>
          </w:tcPr>
          <w:p w14:paraId="3491E56E" w14:textId="77777777" w:rsidR="00FB7838" w:rsidRDefault="00FB7838" w:rsidP="00903421">
            <w:pPr>
              <w:snapToGrid w:val="0"/>
              <w:contextualSpacing/>
              <w:jc w:val="center"/>
            </w:pPr>
            <w:r>
              <w:rPr>
                <w:rFonts w:hint="eastAsia"/>
              </w:rPr>
              <w:t>2</w:t>
            </w:r>
            <w:r>
              <w:t>0.32</w:t>
            </w:r>
          </w:p>
        </w:tc>
        <w:tc>
          <w:tcPr>
            <w:tcW w:w="1504" w:type="dxa"/>
          </w:tcPr>
          <w:p w14:paraId="5C1B89CC" w14:textId="77777777" w:rsidR="00FB7838" w:rsidRDefault="00FB7838" w:rsidP="00903421">
            <w:pPr>
              <w:snapToGrid w:val="0"/>
              <w:contextualSpacing/>
              <w:jc w:val="center"/>
            </w:pPr>
            <w:r>
              <w:rPr>
                <w:rFonts w:hint="eastAsia"/>
              </w:rPr>
              <w:t>2</w:t>
            </w:r>
            <w:r>
              <w:t>3.36</w:t>
            </w:r>
          </w:p>
        </w:tc>
      </w:tr>
      <w:tr w:rsidR="00FB7838" w14:paraId="5CBE8425" w14:textId="77777777" w:rsidTr="007F2A4D">
        <w:trPr>
          <w:trHeight w:val="307"/>
          <w:jc w:val="center"/>
        </w:trPr>
        <w:tc>
          <w:tcPr>
            <w:tcW w:w="2004" w:type="dxa"/>
            <w:vAlign w:val="center"/>
          </w:tcPr>
          <w:p w14:paraId="48EA4875" w14:textId="77777777" w:rsidR="00FB7838" w:rsidRDefault="00FB7838" w:rsidP="00903421">
            <w:pPr>
              <w:snapToGrid w:val="0"/>
              <w:contextualSpacing/>
              <w:jc w:val="center"/>
            </w:pPr>
            <w:r>
              <w:rPr>
                <w:rFonts w:hint="eastAsia"/>
              </w:rPr>
              <w:t>4</w:t>
            </w:r>
            <w:r>
              <w:t>0-50</w:t>
            </w:r>
          </w:p>
        </w:tc>
        <w:tc>
          <w:tcPr>
            <w:tcW w:w="2004" w:type="dxa"/>
          </w:tcPr>
          <w:p w14:paraId="5EEA8DB7" w14:textId="77777777" w:rsidR="00FB7838" w:rsidRDefault="00FB7838" w:rsidP="00903421">
            <w:pPr>
              <w:snapToGrid w:val="0"/>
              <w:contextualSpacing/>
              <w:jc w:val="center"/>
            </w:pPr>
            <w:r>
              <w:rPr>
                <w:rFonts w:hint="eastAsia"/>
              </w:rPr>
              <w:t>-</w:t>
            </w:r>
            <w:r>
              <w:t>20.43</w:t>
            </w:r>
          </w:p>
        </w:tc>
        <w:tc>
          <w:tcPr>
            <w:tcW w:w="1502" w:type="dxa"/>
          </w:tcPr>
          <w:p w14:paraId="674B7DD2" w14:textId="77777777" w:rsidR="00FB7838" w:rsidRDefault="00FB7838" w:rsidP="00903421">
            <w:pPr>
              <w:snapToGrid w:val="0"/>
              <w:contextualSpacing/>
              <w:jc w:val="center"/>
            </w:pPr>
            <w:r>
              <w:rPr>
                <w:rFonts w:hint="eastAsia"/>
              </w:rPr>
              <w:t>6</w:t>
            </w:r>
            <w:r>
              <w:t>.01</w:t>
            </w:r>
          </w:p>
        </w:tc>
        <w:tc>
          <w:tcPr>
            <w:tcW w:w="1502" w:type="dxa"/>
          </w:tcPr>
          <w:p w14:paraId="5626C10C" w14:textId="77777777" w:rsidR="00FB7838" w:rsidRDefault="00FB7838" w:rsidP="00903421">
            <w:pPr>
              <w:snapToGrid w:val="0"/>
              <w:contextualSpacing/>
              <w:jc w:val="center"/>
            </w:pPr>
            <w:r>
              <w:rPr>
                <w:rFonts w:hint="eastAsia"/>
              </w:rPr>
              <w:t>2</w:t>
            </w:r>
            <w:r>
              <w:t>2.04</w:t>
            </w:r>
          </w:p>
        </w:tc>
        <w:tc>
          <w:tcPr>
            <w:tcW w:w="1504" w:type="dxa"/>
          </w:tcPr>
          <w:p w14:paraId="27C8C872" w14:textId="77777777" w:rsidR="00FB7838" w:rsidRDefault="00FB7838" w:rsidP="00903421">
            <w:pPr>
              <w:snapToGrid w:val="0"/>
              <w:contextualSpacing/>
              <w:jc w:val="center"/>
            </w:pPr>
            <w:r>
              <w:rPr>
                <w:rFonts w:hint="eastAsia"/>
              </w:rPr>
              <w:t>2</w:t>
            </w:r>
            <w:r>
              <w:t>4.31</w:t>
            </w:r>
          </w:p>
        </w:tc>
      </w:tr>
    </w:tbl>
    <w:p w14:paraId="418BB3B0" w14:textId="0BF273E5" w:rsidR="004468EF" w:rsidRPr="00C34052" w:rsidRDefault="00C34052" w:rsidP="00903421">
      <w:pPr>
        <w:spacing w:beforeLines="50" w:before="120"/>
        <w:rPr>
          <w:rFonts w:eastAsiaTheme="minorEastAsia"/>
          <w:lang w:eastAsia="zh-CN"/>
        </w:rPr>
      </w:pPr>
      <w:r>
        <w:rPr>
          <w:rFonts w:eastAsiaTheme="minorEastAsia"/>
          <w:lang w:eastAsia="zh-CN"/>
        </w:rPr>
        <w:t>As observed in the evaluation results</w:t>
      </w:r>
      <w:r w:rsidR="007F2A4D">
        <w:rPr>
          <w:rFonts w:eastAsiaTheme="minorEastAsia"/>
          <w:lang w:eastAsia="zh-CN"/>
        </w:rPr>
        <w:t xml:space="preserve"> for the elevation angle large than 40 degrees</w:t>
      </w:r>
      <w:r>
        <w:rPr>
          <w:rFonts w:eastAsiaTheme="minorEastAsia"/>
          <w:lang w:eastAsia="zh-CN"/>
        </w:rPr>
        <w:t xml:space="preserve">, the timing measurement error is around 11ns for PRS detection. While for the SRS measurement, the maximum timing error </w:t>
      </w:r>
      <w:r w:rsidR="007F2A4D">
        <w:rPr>
          <w:rFonts w:eastAsiaTheme="minorEastAsia"/>
          <w:lang w:eastAsia="zh-CN"/>
        </w:rPr>
        <w:t xml:space="preserve">is around 50ns. </w:t>
      </w:r>
      <w:r>
        <w:rPr>
          <w:rFonts w:eastAsiaTheme="minorEastAsia"/>
          <w:lang w:eastAsia="zh-CN"/>
        </w:rPr>
        <w:t xml:space="preserve"> </w:t>
      </w:r>
      <w:r w:rsidR="007F2A4D">
        <w:rPr>
          <w:rFonts w:eastAsiaTheme="minorEastAsia"/>
          <w:lang w:eastAsia="zh-CN"/>
        </w:rPr>
        <w:t>For the case that the elevation angle is smaller than 40 degrees, the maximum timing error increase significantly.</w:t>
      </w:r>
    </w:p>
    <w:p w14:paraId="4FE42CA9" w14:textId="08B33BA1" w:rsidR="00D8674E" w:rsidRDefault="00D8674E" w:rsidP="002946CC">
      <w:pPr>
        <w:rPr>
          <w:rFonts w:eastAsiaTheme="minorEastAsia"/>
          <w:lang w:eastAsia="zh-CN"/>
        </w:rPr>
      </w:pPr>
    </w:p>
    <w:p w14:paraId="5F0335B3" w14:textId="1A317717" w:rsidR="00D8674E" w:rsidRPr="00704577" w:rsidRDefault="00704577" w:rsidP="002946CC">
      <w:pPr>
        <w:rPr>
          <w:rFonts w:eastAsiaTheme="minorEastAsia"/>
          <w:b/>
          <w:u w:val="single"/>
          <w:lang w:eastAsia="zh-CN"/>
        </w:rPr>
      </w:pPr>
      <w:r>
        <w:rPr>
          <w:rFonts w:eastAsiaTheme="minorEastAsia"/>
          <w:b/>
          <w:u w:val="single"/>
          <w:lang w:eastAsia="zh-CN"/>
        </w:rPr>
        <w:t>Positioning performance</w:t>
      </w:r>
    </w:p>
    <w:p w14:paraId="5C37E710" w14:textId="77777777" w:rsidR="002543C7" w:rsidRPr="005351E3" w:rsidRDefault="002543C7" w:rsidP="002946CC">
      <w:pPr>
        <w:rPr>
          <w:rFonts w:eastAsiaTheme="minorEastAsia"/>
          <w:b/>
          <w:i/>
          <w:lang w:eastAsia="zh-CN"/>
        </w:rPr>
      </w:pPr>
    </w:p>
    <w:p w14:paraId="4986B81A" w14:textId="0AFDD603" w:rsidR="00770E45" w:rsidRPr="00F869D9" w:rsidRDefault="00770E45" w:rsidP="00DC7398">
      <w:pPr>
        <w:rPr>
          <w:rFonts w:eastAsia="PMingLiU"/>
        </w:rPr>
      </w:pPr>
      <w:r>
        <w:t xml:space="preserve">In the following, the simulation result </w:t>
      </w:r>
      <w:r w:rsidR="004F0D9E">
        <w:t>using DL-TDOA</w:t>
      </w:r>
      <w:r w:rsidR="00C97D97">
        <w:t xml:space="preserve"> and multi-RTT</w:t>
      </w:r>
      <w:r w:rsidR="004F0D9E">
        <w:t xml:space="preserve"> </w:t>
      </w:r>
      <w:r>
        <w:t xml:space="preserve">is provided on the positioning accuracy in single satellite scenario. </w:t>
      </w:r>
      <w:r w:rsidR="00BC22E9">
        <w:t>Detailed simulation assumption can be found in the appendix.</w:t>
      </w:r>
      <w:r w:rsidR="004F0D9E">
        <w:t xml:space="preserve"> The measurement period is the time interval to perform a TDOA</w:t>
      </w:r>
      <w:r w:rsidR="00C97D97">
        <w:t xml:space="preserve"> and multi-RTT</w:t>
      </w:r>
      <w:r w:rsidR="004F0D9E">
        <w:t xml:space="preserve"> measurement while the observation times is </w:t>
      </w:r>
      <w:r w:rsidR="00C97D97">
        <w:t>3 in our evaluation</w:t>
      </w:r>
      <w:r w:rsidR="004F0D9E">
        <w:t>.</w:t>
      </w:r>
    </w:p>
    <w:p w14:paraId="7E66BB08" w14:textId="5C40D5EA" w:rsidR="00770E45" w:rsidRPr="00CD0657" w:rsidRDefault="00B7587B" w:rsidP="00B7587B">
      <w:pPr>
        <w:pStyle w:val="af5"/>
        <w:ind w:left="420"/>
        <w:jc w:val="center"/>
        <w:rPr>
          <w:rFonts w:ascii="Times New Roman" w:eastAsiaTheme="minorEastAsia" w:hAnsi="Times New Roman"/>
          <w:lang w:eastAsia="zh-CN"/>
        </w:rPr>
      </w:pPr>
      <w:r>
        <w:rPr>
          <w:rFonts w:ascii="Times New Roman" w:eastAsiaTheme="minorEastAsia" w:hAnsi="Times New Roman"/>
          <w:lang w:eastAsia="zh-CN"/>
        </w:rPr>
        <w:t xml:space="preserve">Table </w:t>
      </w:r>
      <w:r w:rsidR="00C97D97">
        <w:rPr>
          <w:rFonts w:ascii="Times New Roman" w:eastAsiaTheme="minorEastAsia" w:hAnsi="Times New Roman"/>
          <w:lang w:eastAsia="zh-CN"/>
        </w:rPr>
        <w:t>5</w:t>
      </w:r>
      <w:r>
        <w:rPr>
          <w:rFonts w:ascii="Times New Roman" w:eastAsiaTheme="minorEastAsia" w:hAnsi="Times New Roman"/>
          <w:lang w:eastAsia="zh-CN"/>
        </w:rPr>
        <w:t xml:space="preserve">: Evaluation results for </w:t>
      </w:r>
      <w:r w:rsidR="00073C0F">
        <w:rPr>
          <w:rFonts w:ascii="Times New Roman" w:eastAsiaTheme="minorEastAsia" w:hAnsi="Times New Roman"/>
          <w:lang w:eastAsia="zh-CN"/>
        </w:rPr>
        <w:t xml:space="preserve">DL-TDOA for </w:t>
      </w:r>
      <w:r w:rsidR="00CD0657" w:rsidRPr="00CD0657">
        <w:rPr>
          <w:rFonts w:ascii="Times New Roman" w:eastAsiaTheme="minorEastAsia" w:hAnsi="Times New Roman"/>
          <w:lang w:eastAsia="zh-CN"/>
        </w:rPr>
        <w:t>LEO 600</w:t>
      </w:r>
      <w:r w:rsidR="00D32CFE">
        <w:rPr>
          <w:rFonts w:ascii="Times New Roman" w:eastAsiaTheme="minorEastAsia" w:hAnsi="Times New Roman"/>
          <w:lang w:eastAsia="zh-CN"/>
        </w:rPr>
        <w:t>KM</w:t>
      </w:r>
    </w:p>
    <w:tbl>
      <w:tblPr>
        <w:tblStyle w:val="af"/>
        <w:tblW w:w="0" w:type="auto"/>
        <w:jc w:val="center"/>
        <w:tblLook w:val="04A0" w:firstRow="1" w:lastRow="0" w:firstColumn="1" w:lastColumn="0" w:noHBand="0" w:noVBand="1"/>
      </w:tblPr>
      <w:tblGrid>
        <w:gridCol w:w="1688"/>
        <w:gridCol w:w="1387"/>
        <w:gridCol w:w="1387"/>
        <w:gridCol w:w="1387"/>
        <w:gridCol w:w="1387"/>
        <w:gridCol w:w="1393"/>
      </w:tblGrid>
      <w:tr w:rsidR="00C97D97" w:rsidRPr="00586318" w14:paraId="3A4A50FC" w14:textId="77777777" w:rsidTr="00C97D97">
        <w:trPr>
          <w:trHeight w:val="236"/>
          <w:jc w:val="center"/>
        </w:trPr>
        <w:tc>
          <w:tcPr>
            <w:tcW w:w="1688" w:type="dxa"/>
            <w:vMerge w:val="restart"/>
            <w:vAlign w:val="center"/>
          </w:tcPr>
          <w:p w14:paraId="06A004B6" w14:textId="2215776A" w:rsidR="00C97D97" w:rsidRPr="00586318" w:rsidRDefault="00C97D97" w:rsidP="000A797F">
            <w:pPr>
              <w:snapToGrid w:val="0"/>
              <w:jc w:val="center"/>
              <w:rPr>
                <w:b/>
              </w:rPr>
            </w:pPr>
            <w:r w:rsidRPr="00586318">
              <w:rPr>
                <w:rFonts w:hint="eastAsia"/>
                <w:b/>
              </w:rPr>
              <w:t>M</w:t>
            </w:r>
            <w:r w:rsidRPr="00586318">
              <w:rPr>
                <w:b/>
              </w:rPr>
              <w:t xml:space="preserve">easurement </w:t>
            </w:r>
            <w:r w:rsidR="000A797F">
              <w:rPr>
                <w:b/>
              </w:rPr>
              <w:t>interval</w:t>
            </w:r>
            <w:r w:rsidRPr="00586318">
              <w:rPr>
                <w:rFonts w:hint="eastAsia"/>
                <w:b/>
              </w:rPr>
              <w:t>/</w:t>
            </w:r>
            <w:r w:rsidRPr="00586318">
              <w:rPr>
                <w:b/>
              </w:rPr>
              <w:t>s</w:t>
            </w:r>
          </w:p>
        </w:tc>
        <w:tc>
          <w:tcPr>
            <w:tcW w:w="6941" w:type="dxa"/>
            <w:gridSpan w:val="5"/>
            <w:vAlign w:val="center"/>
          </w:tcPr>
          <w:p w14:paraId="43E16E1E" w14:textId="77777777" w:rsidR="00C97D97" w:rsidRPr="00586318" w:rsidRDefault="00C97D97" w:rsidP="008B387D">
            <w:pPr>
              <w:snapToGrid w:val="0"/>
              <w:jc w:val="center"/>
              <w:rPr>
                <w:b/>
              </w:rPr>
            </w:pPr>
            <w:r w:rsidRPr="00586318">
              <w:rPr>
                <w:rFonts w:hint="eastAsia"/>
                <w:b/>
              </w:rPr>
              <w:t>H</w:t>
            </w:r>
            <w:r w:rsidRPr="00586318">
              <w:rPr>
                <w:b/>
              </w:rPr>
              <w:t>orizontal positioning error/m</w:t>
            </w:r>
          </w:p>
        </w:tc>
      </w:tr>
      <w:tr w:rsidR="00C97D97" w:rsidRPr="00586318" w14:paraId="7FAB3999" w14:textId="77777777" w:rsidTr="00C97D97">
        <w:trPr>
          <w:trHeight w:val="236"/>
          <w:jc w:val="center"/>
        </w:trPr>
        <w:tc>
          <w:tcPr>
            <w:tcW w:w="1688" w:type="dxa"/>
            <w:vMerge/>
            <w:vAlign w:val="center"/>
          </w:tcPr>
          <w:p w14:paraId="5011B674" w14:textId="77777777" w:rsidR="00C97D97" w:rsidRPr="00586318" w:rsidRDefault="00C97D97" w:rsidP="008B387D">
            <w:pPr>
              <w:snapToGrid w:val="0"/>
              <w:jc w:val="center"/>
              <w:rPr>
                <w:b/>
              </w:rPr>
            </w:pPr>
          </w:p>
        </w:tc>
        <w:tc>
          <w:tcPr>
            <w:tcW w:w="1387" w:type="dxa"/>
            <w:vAlign w:val="center"/>
          </w:tcPr>
          <w:p w14:paraId="529150FD" w14:textId="77777777" w:rsidR="00C97D97" w:rsidRPr="00586318" w:rsidRDefault="00C97D97" w:rsidP="008B387D">
            <w:pPr>
              <w:snapToGrid w:val="0"/>
              <w:jc w:val="center"/>
              <w:rPr>
                <w:b/>
              </w:rPr>
            </w:pPr>
            <w:r w:rsidRPr="00586318">
              <w:rPr>
                <w:b/>
              </w:rPr>
              <w:t>50%</w:t>
            </w:r>
          </w:p>
        </w:tc>
        <w:tc>
          <w:tcPr>
            <w:tcW w:w="1387" w:type="dxa"/>
            <w:vAlign w:val="center"/>
          </w:tcPr>
          <w:p w14:paraId="2BDCD360" w14:textId="77777777" w:rsidR="00C97D97" w:rsidRPr="00586318" w:rsidRDefault="00C97D97" w:rsidP="008B387D">
            <w:pPr>
              <w:snapToGrid w:val="0"/>
              <w:jc w:val="center"/>
              <w:rPr>
                <w:b/>
              </w:rPr>
            </w:pPr>
            <w:r w:rsidRPr="00586318">
              <w:rPr>
                <w:b/>
              </w:rPr>
              <w:t>67%</w:t>
            </w:r>
          </w:p>
        </w:tc>
        <w:tc>
          <w:tcPr>
            <w:tcW w:w="1387" w:type="dxa"/>
            <w:vAlign w:val="center"/>
          </w:tcPr>
          <w:p w14:paraId="51A5DF11" w14:textId="77777777" w:rsidR="00C97D97" w:rsidRPr="00586318" w:rsidRDefault="00C97D97" w:rsidP="008B387D">
            <w:pPr>
              <w:snapToGrid w:val="0"/>
              <w:jc w:val="center"/>
              <w:rPr>
                <w:b/>
              </w:rPr>
            </w:pPr>
            <w:r w:rsidRPr="00586318">
              <w:rPr>
                <w:rFonts w:hint="eastAsia"/>
                <w:b/>
              </w:rPr>
              <w:t>8</w:t>
            </w:r>
            <w:r w:rsidRPr="00586318">
              <w:rPr>
                <w:b/>
              </w:rPr>
              <w:t>0%</w:t>
            </w:r>
          </w:p>
        </w:tc>
        <w:tc>
          <w:tcPr>
            <w:tcW w:w="1387" w:type="dxa"/>
            <w:vAlign w:val="center"/>
          </w:tcPr>
          <w:p w14:paraId="636B7D2B" w14:textId="77777777" w:rsidR="00C97D97" w:rsidRPr="00586318" w:rsidRDefault="00C97D97" w:rsidP="008B387D">
            <w:pPr>
              <w:snapToGrid w:val="0"/>
              <w:jc w:val="center"/>
              <w:rPr>
                <w:b/>
              </w:rPr>
            </w:pPr>
            <w:r w:rsidRPr="00586318">
              <w:rPr>
                <w:b/>
              </w:rPr>
              <w:t>90%</w:t>
            </w:r>
          </w:p>
        </w:tc>
        <w:tc>
          <w:tcPr>
            <w:tcW w:w="1392" w:type="dxa"/>
          </w:tcPr>
          <w:p w14:paraId="2DADCD56" w14:textId="77777777" w:rsidR="00C97D97" w:rsidRPr="00586318" w:rsidRDefault="00C97D97" w:rsidP="008B387D">
            <w:pPr>
              <w:snapToGrid w:val="0"/>
              <w:jc w:val="center"/>
              <w:rPr>
                <w:b/>
              </w:rPr>
            </w:pPr>
            <w:r w:rsidRPr="00586318">
              <w:rPr>
                <w:rFonts w:hint="eastAsia"/>
                <w:b/>
              </w:rPr>
              <w:t>95%</w:t>
            </w:r>
          </w:p>
        </w:tc>
      </w:tr>
      <w:tr w:rsidR="00C97D97" w:rsidRPr="00586318" w14:paraId="20731A6C" w14:textId="77777777" w:rsidTr="00C97D97">
        <w:trPr>
          <w:trHeight w:val="236"/>
          <w:jc w:val="center"/>
        </w:trPr>
        <w:tc>
          <w:tcPr>
            <w:tcW w:w="1688" w:type="dxa"/>
            <w:vAlign w:val="center"/>
          </w:tcPr>
          <w:p w14:paraId="66CDAF38" w14:textId="77777777" w:rsidR="00C97D97" w:rsidRPr="00586318" w:rsidRDefault="00C97D97" w:rsidP="008B387D">
            <w:pPr>
              <w:snapToGrid w:val="0"/>
              <w:jc w:val="center"/>
            </w:pPr>
            <w:r w:rsidRPr="00586318">
              <w:rPr>
                <w:rFonts w:hint="eastAsia"/>
              </w:rPr>
              <w:t>5</w:t>
            </w:r>
          </w:p>
        </w:tc>
        <w:tc>
          <w:tcPr>
            <w:tcW w:w="1387" w:type="dxa"/>
            <w:vAlign w:val="center"/>
          </w:tcPr>
          <w:p w14:paraId="7BC7F54B" w14:textId="77777777" w:rsidR="00C97D97" w:rsidRPr="00586318" w:rsidRDefault="00C97D97" w:rsidP="008B387D">
            <w:pPr>
              <w:snapToGrid w:val="0"/>
              <w:jc w:val="center"/>
            </w:pPr>
            <w:r w:rsidRPr="00586318">
              <w:rPr>
                <w:rFonts w:hint="eastAsia"/>
              </w:rPr>
              <w:t>6</w:t>
            </w:r>
            <w:r w:rsidRPr="00586318">
              <w:t>.35*10</w:t>
            </w:r>
            <w:r w:rsidRPr="00586318">
              <w:rPr>
                <w:vertAlign w:val="superscript"/>
              </w:rPr>
              <w:t>2</w:t>
            </w:r>
          </w:p>
        </w:tc>
        <w:tc>
          <w:tcPr>
            <w:tcW w:w="1387" w:type="dxa"/>
            <w:vAlign w:val="center"/>
          </w:tcPr>
          <w:p w14:paraId="411A4B69" w14:textId="77777777" w:rsidR="00C97D97" w:rsidRPr="00586318" w:rsidRDefault="00C97D97" w:rsidP="008B387D">
            <w:pPr>
              <w:snapToGrid w:val="0"/>
              <w:jc w:val="center"/>
            </w:pPr>
            <w:r w:rsidRPr="00586318">
              <w:rPr>
                <w:rFonts w:hint="eastAsia"/>
              </w:rPr>
              <w:t>9</w:t>
            </w:r>
            <w:r w:rsidRPr="00586318">
              <w:t>.96*10</w:t>
            </w:r>
            <w:r w:rsidRPr="00586318">
              <w:rPr>
                <w:vertAlign w:val="superscript"/>
              </w:rPr>
              <w:t>2</w:t>
            </w:r>
          </w:p>
        </w:tc>
        <w:tc>
          <w:tcPr>
            <w:tcW w:w="1387" w:type="dxa"/>
            <w:vAlign w:val="center"/>
          </w:tcPr>
          <w:p w14:paraId="28CBDD14" w14:textId="77777777" w:rsidR="00C97D97" w:rsidRPr="00586318" w:rsidRDefault="00C97D97" w:rsidP="008B387D">
            <w:pPr>
              <w:snapToGrid w:val="0"/>
              <w:jc w:val="center"/>
            </w:pPr>
            <w:r w:rsidRPr="00586318">
              <w:rPr>
                <w:rFonts w:hint="eastAsia"/>
              </w:rPr>
              <w:t>1</w:t>
            </w:r>
            <w:r w:rsidRPr="00586318">
              <w:t>.37*10</w:t>
            </w:r>
            <w:r w:rsidRPr="00586318">
              <w:rPr>
                <w:vertAlign w:val="superscript"/>
              </w:rPr>
              <w:t>3</w:t>
            </w:r>
          </w:p>
        </w:tc>
        <w:tc>
          <w:tcPr>
            <w:tcW w:w="1387" w:type="dxa"/>
            <w:vAlign w:val="center"/>
          </w:tcPr>
          <w:p w14:paraId="2FED0B41" w14:textId="77777777" w:rsidR="00C97D97" w:rsidRPr="00586318" w:rsidRDefault="00C97D97" w:rsidP="008B387D">
            <w:pPr>
              <w:snapToGrid w:val="0"/>
              <w:jc w:val="center"/>
            </w:pPr>
            <w:r w:rsidRPr="00586318">
              <w:rPr>
                <w:rFonts w:hint="eastAsia"/>
              </w:rPr>
              <w:t>1</w:t>
            </w:r>
            <w:r w:rsidRPr="00586318">
              <w:t>.86*10</w:t>
            </w:r>
            <w:r w:rsidRPr="00586318">
              <w:rPr>
                <w:vertAlign w:val="superscript"/>
              </w:rPr>
              <w:t>3</w:t>
            </w:r>
          </w:p>
        </w:tc>
        <w:tc>
          <w:tcPr>
            <w:tcW w:w="1392" w:type="dxa"/>
          </w:tcPr>
          <w:p w14:paraId="33D57EED" w14:textId="77777777" w:rsidR="00C97D97" w:rsidRPr="00586318" w:rsidRDefault="00C97D97" w:rsidP="008B387D">
            <w:pPr>
              <w:snapToGrid w:val="0"/>
              <w:jc w:val="center"/>
            </w:pPr>
            <w:r w:rsidRPr="00586318">
              <w:rPr>
                <w:rFonts w:hint="eastAsia"/>
              </w:rPr>
              <w:t>2</w:t>
            </w:r>
            <w:r w:rsidRPr="00586318">
              <w:t>.53*10</w:t>
            </w:r>
            <w:r w:rsidRPr="00586318">
              <w:rPr>
                <w:vertAlign w:val="superscript"/>
              </w:rPr>
              <w:t>3</w:t>
            </w:r>
          </w:p>
        </w:tc>
      </w:tr>
      <w:tr w:rsidR="00C97D97" w:rsidRPr="00586318" w14:paraId="43F41599" w14:textId="77777777" w:rsidTr="00C97D97">
        <w:trPr>
          <w:trHeight w:val="236"/>
          <w:jc w:val="center"/>
        </w:trPr>
        <w:tc>
          <w:tcPr>
            <w:tcW w:w="1688" w:type="dxa"/>
            <w:vAlign w:val="center"/>
          </w:tcPr>
          <w:p w14:paraId="7AC97048" w14:textId="77777777" w:rsidR="00C97D97" w:rsidRPr="00586318" w:rsidRDefault="00C97D97" w:rsidP="008B387D">
            <w:pPr>
              <w:snapToGrid w:val="0"/>
              <w:jc w:val="center"/>
            </w:pPr>
            <w:r w:rsidRPr="00586318">
              <w:rPr>
                <w:rFonts w:hint="eastAsia"/>
              </w:rPr>
              <w:t>1</w:t>
            </w:r>
            <w:r w:rsidRPr="00586318">
              <w:t>0</w:t>
            </w:r>
          </w:p>
        </w:tc>
        <w:tc>
          <w:tcPr>
            <w:tcW w:w="1387" w:type="dxa"/>
            <w:vAlign w:val="center"/>
          </w:tcPr>
          <w:p w14:paraId="1CE56C33" w14:textId="77777777" w:rsidR="00C97D97" w:rsidRPr="00586318" w:rsidRDefault="00C97D97" w:rsidP="008B387D">
            <w:pPr>
              <w:snapToGrid w:val="0"/>
              <w:jc w:val="center"/>
            </w:pPr>
            <w:r w:rsidRPr="00586318">
              <w:rPr>
                <w:rFonts w:hint="eastAsia"/>
              </w:rPr>
              <w:t>1</w:t>
            </w:r>
            <w:r w:rsidRPr="00586318">
              <w:t>.63*10</w:t>
            </w:r>
            <w:r w:rsidRPr="00586318">
              <w:rPr>
                <w:vertAlign w:val="superscript"/>
              </w:rPr>
              <w:t>2</w:t>
            </w:r>
          </w:p>
        </w:tc>
        <w:tc>
          <w:tcPr>
            <w:tcW w:w="1387" w:type="dxa"/>
            <w:vAlign w:val="center"/>
          </w:tcPr>
          <w:p w14:paraId="2874A5B0" w14:textId="77777777" w:rsidR="00C97D97" w:rsidRPr="00586318" w:rsidRDefault="00C97D97" w:rsidP="008B387D">
            <w:pPr>
              <w:snapToGrid w:val="0"/>
              <w:jc w:val="center"/>
            </w:pPr>
            <w:r w:rsidRPr="00586318">
              <w:rPr>
                <w:rFonts w:hint="eastAsia"/>
              </w:rPr>
              <w:t>2</w:t>
            </w:r>
            <w:r w:rsidRPr="00586318">
              <w:t>.45*10</w:t>
            </w:r>
            <w:r w:rsidRPr="00586318">
              <w:rPr>
                <w:vertAlign w:val="superscript"/>
              </w:rPr>
              <w:t>2</w:t>
            </w:r>
          </w:p>
        </w:tc>
        <w:tc>
          <w:tcPr>
            <w:tcW w:w="1387" w:type="dxa"/>
            <w:vAlign w:val="center"/>
          </w:tcPr>
          <w:p w14:paraId="1E051D84" w14:textId="77777777" w:rsidR="00C97D97" w:rsidRPr="00586318" w:rsidRDefault="00C97D97" w:rsidP="008B387D">
            <w:pPr>
              <w:snapToGrid w:val="0"/>
              <w:jc w:val="center"/>
            </w:pPr>
            <w:r w:rsidRPr="00586318">
              <w:rPr>
                <w:rFonts w:hint="eastAsia"/>
              </w:rPr>
              <w:t>3</w:t>
            </w:r>
            <w:r w:rsidRPr="00586318">
              <w:t>.39*10</w:t>
            </w:r>
            <w:r w:rsidRPr="00586318">
              <w:rPr>
                <w:vertAlign w:val="superscript"/>
              </w:rPr>
              <w:t>2</w:t>
            </w:r>
          </w:p>
        </w:tc>
        <w:tc>
          <w:tcPr>
            <w:tcW w:w="1387" w:type="dxa"/>
            <w:vAlign w:val="center"/>
          </w:tcPr>
          <w:p w14:paraId="454A1CDB" w14:textId="77777777" w:rsidR="00C97D97" w:rsidRPr="00586318" w:rsidRDefault="00C97D97" w:rsidP="008B387D">
            <w:pPr>
              <w:snapToGrid w:val="0"/>
              <w:jc w:val="center"/>
            </w:pPr>
            <w:r w:rsidRPr="00586318">
              <w:rPr>
                <w:rFonts w:hint="eastAsia"/>
              </w:rPr>
              <w:t>4</w:t>
            </w:r>
            <w:r w:rsidRPr="00586318">
              <w:t>.66*10</w:t>
            </w:r>
            <w:r w:rsidRPr="00586318">
              <w:rPr>
                <w:vertAlign w:val="superscript"/>
              </w:rPr>
              <w:t>2</w:t>
            </w:r>
          </w:p>
        </w:tc>
        <w:tc>
          <w:tcPr>
            <w:tcW w:w="1392" w:type="dxa"/>
          </w:tcPr>
          <w:p w14:paraId="4741D779" w14:textId="77777777" w:rsidR="00C97D97" w:rsidRPr="00586318" w:rsidRDefault="00C97D97" w:rsidP="008B387D">
            <w:pPr>
              <w:snapToGrid w:val="0"/>
              <w:jc w:val="center"/>
            </w:pPr>
            <w:r w:rsidRPr="00586318">
              <w:rPr>
                <w:rFonts w:hint="eastAsia"/>
              </w:rPr>
              <w:t>6</w:t>
            </w:r>
            <w:r w:rsidRPr="00586318">
              <w:t>.31*10</w:t>
            </w:r>
            <w:r w:rsidRPr="00586318">
              <w:rPr>
                <w:vertAlign w:val="superscript"/>
              </w:rPr>
              <w:t>2</w:t>
            </w:r>
          </w:p>
        </w:tc>
      </w:tr>
      <w:tr w:rsidR="00C97D97" w:rsidRPr="00586318" w14:paraId="22BBFD96" w14:textId="77777777" w:rsidTr="00C97D97">
        <w:trPr>
          <w:trHeight w:val="236"/>
          <w:jc w:val="center"/>
        </w:trPr>
        <w:tc>
          <w:tcPr>
            <w:tcW w:w="1688" w:type="dxa"/>
            <w:vAlign w:val="center"/>
          </w:tcPr>
          <w:p w14:paraId="05ED63DB" w14:textId="77777777" w:rsidR="00C97D97" w:rsidRPr="00586318" w:rsidRDefault="00C97D97" w:rsidP="008B387D">
            <w:pPr>
              <w:snapToGrid w:val="0"/>
              <w:jc w:val="center"/>
            </w:pPr>
            <w:r w:rsidRPr="00586318">
              <w:rPr>
                <w:rFonts w:hint="eastAsia"/>
              </w:rPr>
              <w:lastRenderedPageBreak/>
              <w:t>1</w:t>
            </w:r>
            <w:r w:rsidRPr="00586318">
              <w:t>5</w:t>
            </w:r>
          </w:p>
        </w:tc>
        <w:tc>
          <w:tcPr>
            <w:tcW w:w="1387" w:type="dxa"/>
            <w:vAlign w:val="center"/>
          </w:tcPr>
          <w:p w14:paraId="7F1C70CB" w14:textId="77777777" w:rsidR="00C97D97" w:rsidRPr="00586318" w:rsidRDefault="00C97D97" w:rsidP="008B387D">
            <w:pPr>
              <w:snapToGrid w:val="0"/>
              <w:jc w:val="center"/>
            </w:pPr>
            <w:r w:rsidRPr="00586318">
              <w:rPr>
                <w:rFonts w:hint="eastAsia"/>
              </w:rPr>
              <w:t>7</w:t>
            </w:r>
            <w:r w:rsidRPr="00586318">
              <w:t>6.54</w:t>
            </w:r>
          </w:p>
        </w:tc>
        <w:tc>
          <w:tcPr>
            <w:tcW w:w="1387" w:type="dxa"/>
            <w:vAlign w:val="center"/>
          </w:tcPr>
          <w:p w14:paraId="01200A58" w14:textId="77777777" w:rsidR="00C97D97" w:rsidRPr="00586318" w:rsidRDefault="00C97D97" w:rsidP="008B387D">
            <w:pPr>
              <w:snapToGrid w:val="0"/>
              <w:jc w:val="center"/>
            </w:pPr>
            <w:r w:rsidRPr="00586318">
              <w:rPr>
                <w:rFonts w:hint="eastAsia"/>
              </w:rPr>
              <w:t>1</w:t>
            </w:r>
            <w:r w:rsidRPr="00586318">
              <w:t>.18*10</w:t>
            </w:r>
            <w:r w:rsidRPr="00586318">
              <w:rPr>
                <w:vertAlign w:val="superscript"/>
              </w:rPr>
              <w:t>2</w:t>
            </w:r>
          </w:p>
        </w:tc>
        <w:tc>
          <w:tcPr>
            <w:tcW w:w="1387" w:type="dxa"/>
            <w:vAlign w:val="center"/>
          </w:tcPr>
          <w:p w14:paraId="45398957" w14:textId="77777777" w:rsidR="00C97D97" w:rsidRPr="00586318" w:rsidRDefault="00C97D97" w:rsidP="008B387D">
            <w:pPr>
              <w:snapToGrid w:val="0"/>
              <w:jc w:val="center"/>
            </w:pPr>
            <w:r w:rsidRPr="00586318">
              <w:rPr>
                <w:rFonts w:hint="eastAsia"/>
              </w:rPr>
              <w:t>1</w:t>
            </w:r>
            <w:r w:rsidRPr="00586318">
              <w:t>.60*10</w:t>
            </w:r>
            <w:r w:rsidRPr="00586318">
              <w:rPr>
                <w:vertAlign w:val="superscript"/>
              </w:rPr>
              <w:t>2</w:t>
            </w:r>
          </w:p>
        </w:tc>
        <w:tc>
          <w:tcPr>
            <w:tcW w:w="1387" w:type="dxa"/>
            <w:vAlign w:val="center"/>
          </w:tcPr>
          <w:p w14:paraId="4B56B15D" w14:textId="77777777" w:rsidR="00C97D97" w:rsidRPr="00586318" w:rsidRDefault="00C97D97" w:rsidP="008B387D">
            <w:pPr>
              <w:snapToGrid w:val="0"/>
              <w:jc w:val="center"/>
            </w:pPr>
            <w:r w:rsidRPr="00586318">
              <w:t>2.15*10</w:t>
            </w:r>
            <w:r w:rsidRPr="00586318">
              <w:rPr>
                <w:vertAlign w:val="superscript"/>
              </w:rPr>
              <w:t>2</w:t>
            </w:r>
          </w:p>
        </w:tc>
        <w:tc>
          <w:tcPr>
            <w:tcW w:w="1392" w:type="dxa"/>
          </w:tcPr>
          <w:p w14:paraId="57DF0B29" w14:textId="77777777" w:rsidR="00C97D97" w:rsidRPr="00586318" w:rsidRDefault="00C97D97" w:rsidP="008B387D">
            <w:pPr>
              <w:snapToGrid w:val="0"/>
              <w:jc w:val="center"/>
            </w:pPr>
            <w:r w:rsidRPr="00586318">
              <w:t>2.74*10</w:t>
            </w:r>
            <w:r w:rsidRPr="00586318">
              <w:rPr>
                <w:vertAlign w:val="superscript"/>
              </w:rPr>
              <w:t>2</w:t>
            </w:r>
          </w:p>
        </w:tc>
      </w:tr>
      <w:tr w:rsidR="00C97D97" w:rsidRPr="00586318" w14:paraId="1A89A7FC" w14:textId="77777777" w:rsidTr="00C97D97">
        <w:trPr>
          <w:trHeight w:val="236"/>
          <w:jc w:val="center"/>
        </w:trPr>
        <w:tc>
          <w:tcPr>
            <w:tcW w:w="1688" w:type="dxa"/>
            <w:vAlign w:val="center"/>
          </w:tcPr>
          <w:p w14:paraId="20FC273B" w14:textId="77777777" w:rsidR="00C97D97" w:rsidRPr="00586318" w:rsidRDefault="00C97D97" w:rsidP="008B387D">
            <w:pPr>
              <w:snapToGrid w:val="0"/>
              <w:jc w:val="center"/>
            </w:pPr>
            <w:r w:rsidRPr="00586318">
              <w:rPr>
                <w:rFonts w:hint="eastAsia"/>
              </w:rPr>
              <w:t>2</w:t>
            </w:r>
            <w:r w:rsidRPr="00586318">
              <w:t>0</w:t>
            </w:r>
          </w:p>
        </w:tc>
        <w:tc>
          <w:tcPr>
            <w:tcW w:w="1387" w:type="dxa"/>
            <w:vAlign w:val="center"/>
          </w:tcPr>
          <w:p w14:paraId="0479BDB5" w14:textId="77777777" w:rsidR="00C97D97" w:rsidRPr="00586318" w:rsidRDefault="00C97D97" w:rsidP="008B387D">
            <w:pPr>
              <w:snapToGrid w:val="0"/>
              <w:jc w:val="center"/>
            </w:pPr>
            <w:r w:rsidRPr="00586318">
              <w:rPr>
                <w:rFonts w:hint="eastAsia"/>
              </w:rPr>
              <w:t>4</w:t>
            </w:r>
            <w:r w:rsidRPr="00586318">
              <w:t>0.60</w:t>
            </w:r>
          </w:p>
        </w:tc>
        <w:tc>
          <w:tcPr>
            <w:tcW w:w="1387" w:type="dxa"/>
            <w:vAlign w:val="center"/>
          </w:tcPr>
          <w:p w14:paraId="4D6F6FDE" w14:textId="77777777" w:rsidR="00C97D97" w:rsidRPr="00586318" w:rsidRDefault="00C97D97" w:rsidP="008B387D">
            <w:pPr>
              <w:snapToGrid w:val="0"/>
              <w:jc w:val="center"/>
            </w:pPr>
            <w:r w:rsidRPr="00586318">
              <w:rPr>
                <w:rFonts w:hint="eastAsia"/>
              </w:rPr>
              <w:t>6</w:t>
            </w:r>
            <w:r w:rsidRPr="00586318">
              <w:t>1.62</w:t>
            </w:r>
          </w:p>
        </w:tc>
        <w:tc>
          <w:tcPr>
            <w:tcW w:w="1387" w:type="dxa"/>
            <w:vAlign w:val="center"/>
          </w:tcPr>
          <w:p w14:paraId="47236A72" w14:textId="77777777" w:rsidR="00C97D97" w:rsidRPr="00586318" w:rsidRDefault="00C97D97" w:rsidP="008B387D">
            <w:pPr>
              <w:snapToGrid w:val="0"/>
              <w:jc w:val="center"/>
            </w:pPr>
            <w:r w:rsidRPr="00586318">
              <w:rPr>
                <w:rFonts w:hint="eastAsia"/>
              </w:rPr>
              <w:t>8</w:t>
            </w:r>
            <w:r w:rsidRPr="00586318">
              <w:t>6.59</w:t>
            </w:r>
          </w:p>
        </w:tc>
        <w:tc>
          <w:tcPr>
            <w:tcW w:w="1387" w:type="dxa"/>
            <w:vAlign w:val="center"/>
          </w:tcPr>
          <w:p w14:paraId="34B7663D" w14:textId="77777777" w:rsidR="00C97D97" w:rsidRPr="00586318" w:rsidRDefault="00C97D97" w:rsidP="008B387D">
            <w:pPr>
              <w:snapToGrid w:val="0"/>
              <w:jc w:val="center"/>
            </w:pPr>
            <w:r w:rsidRPr="00586318">
              <w:rPr>
                <w:rFonts w:hint="eastAsia"/>
              </w:rPr>
              <w:t>1</w:t>
            </w:r>
            <w:r w:rsidRPr="00586318">
              <w:t>.26*10</w:t>
            </w:r>
            <w:r w:rsidRPr="00586318">
              <w:rPr>
                <w:vertAlign w:val="superscript"/>
              </w:rPr>
              <w:t>2</w:t>
            </w:r>
          </w:p>
        </w:tc>
        <w:tc>
          <w:tcPr>
            <w:tcW w:w="1392" w:type="dxa"/>
          </w:tcPr>
          <w:p w14:paraId="7ADA0F4B" w14:textId="77777777" w:rsidR="00C97D97" w:rsidRPr="00586318" w:rsidRDefault="00C97D97" w:rsidP="008B387D">
            <w:pPr>
              <w:snapToGrid w:val="0"/>
              <w:jc w:val="center"/>
            </w:pPr>
            <w:r w:rsidRPr="00586318">
              <w:rPr>
                <w:rFonts w:hint="eastAsia"/>
              </w:rPr>
              <w:t>1</w:t>
            </w:r>
            <w:r w:rsidRPr="00586318">
              <w:t>.58*10</w:t>
            </w:r>
            <w:r w:rsidRPr="00586318">
              <w:rPr>
                <w:vertAlign w:val="superscript"/>
              </w:rPr>
              <w:t>2</w:t>
            </w:r>
          </w:p>
        </w:tc>
      </w:tr>
    </w:tbl>
    <w:p w14:paraId="04B2A26C" w14:textId="07C26BCB" w:rsidR="00572DB8" w:rsidRDefault="00572DB8" w:rsidP="00B7587B">
      <w:pPr>
        <w:pStyle w:val="af5"/>
        <w:ind w:left="420"/>
        <w:jc w:val="center"/>
        <w:rPr>
          <w:rFonts w:ascii="Times New Roman" w:eastAsiaTheme="minorEastAsia" w:hAnsi="Times New Roman"/>
          <w:lang w:eastAsia="zh-CN"/>
        </w:rPr>
      </w:pPr>
    </w:p>
    <w:p w14:paraId="54858FA9" w14:textId="5417EDB5" w:rsidR="00073C0F" w:rsidRPr="00CD0657" w:rsidRDefault="00073C0F" w:rsidP="00073C0F">
      <w:pPr>
        <w:pStyle w:val="af5"/>
        <w:ind w:left="420"/>
        <w:jc w:val="center"/>
        <w:rPr>
          <w:rFonts w:ascii="Times New Roman" w:eastAsiaTheme="minorEastAsia" w:hAnsi="Times New Roman"/>
          <w:lang w:eastAsia="zh-CN"/>
        </w:rPr>
      </w:pPr>
      <w:r>
        <w:rPr>
          <w:rFonts w:ascii="Times New Roman" w:eastAsiaTheme="minorEastAsia" w:hAnsi="Times New Roman"/>
          <w:lang w:eastAsia="zh-CN"/>
        </w:rPr>
        <w:t xml:space="preserve">Table 5: Evaluation results for multi-RTT for </w:t>
      </w:r>
      <w:r w:rsidRPr="00CD0657">
        <w:rPr>
          <w:rFonts w:ascii="Times New Roman" w:eastAsiaTheme="minorEastAsia" w:hAnsi="Times New Roman"/>
          <w:lang w:eastAsia="zh-CN"/>
        </w:rPr>
        <w:t>LEO 600</w:t>
      </w:r>
      <w:r>
        <w:rPr>
          <w:rFonts w:ascii="Times New Roman" w:eastAsiaTheme="minorEastAsia" w:hAnsi="Times New Roman"/>
          <w:lang w:eastAsia="zh-CN"/>
        </w:rPr>
        <w:t>KM</w:t>
      </w:r>
    </w:p>
    <w:tbl>
      <w:tblPr>
        <w:tblStyle w:val="af"/>
        <w:tblW w:w="0" w:type="auto"/>
        <w:jc w:val="center"/>
        <w:tblLook w:val="04A0" w:firstRow="1" w:lastRow="0" w:firstColumn="1" w:lastColumn="0" w:noHBand="0" w:noVBand="1"/>
      </w:tblPr>
      <w:tblGrid>
        <w:gridCol w:w="1679"/>
        <w:gridCol w:w="1380"/>
        <w:gridCol w:w="1380"/>
        <w:gridCol w:w="1380"/>
        <w:gridCol w:w="1380"/>
        <w:gridCol w:w="1384"/>
      </w:tblGrid>
      <w:tr w:rsidR="00073C0F" w:rsidRPr="00586318" w14:paraId="3D0FBE6B" w14:textId="77777777" w:rsidTr="00073C0F">
        <w:trPr>
          <w:trHeight w:val="264"/>
          <w:jc w:val="center"/>
        </w:trPr>
        <w:tc>
          <w:tcPr>
            <w:tcW w:w="1679" w:type="dxa"/>
            <w:vMerge w:val="restart"/>
            <w:vAlign w:val="center"/>
          </w:tcPr>
          <w:p w14:paraId="4D4487DB" w14:textId="1EECB14A" w:rsidR="00073C0F" w:rsidRPr="00586318" w:rsidRDefault="00073C0F" w:rsidP="000A797F">
            <w:pPr>
              <w:snapToGrid w:val="0"/>
              <w:jc w:val="center"/>
              <w:rPr>
                <w:b/>
              </w:rPr>
            </w:pPr>
            <w:r w:rsidRPr="00586318">
              <w:rPr>
                <w:rFonts w:hint="eastAsia"/>
                <w:b/>
              </w:rPr>
              <w:t>M</w:t>
            </w:r>
            <w:r w:rsidRPr="00586318">
              <w:rPr>
                <w:b/>
              </w:rPr>
              <w:t xml:space="preserve">easurement </w:t>
            </w:r>
            <w:r w:rsidR="000A797F">
              <w:rPr>
                <w:b/>
              </w:rPr>
              <w:t>interval</w:t>
            </w:r>
            <w:r w:rsidRPr="00586318">
              <w:rPr>
                <w:rFonts w:hint="eastAsia"/>
                <w:b/>
              </w:rPr>
              <w:t>/</w:t>
            </w:r>
            <w:r w:rsidRPr="00586318">
              <w:rPr>
                <w:b/>
              </w:rPr>
              <w:t>s</w:t>
            </w:r>
          </w:p>
        </w:tc>
        <w:tc>
          <w:tcPr>
            <w:tcW w:w="6904" w:type="dxa"/>
            <w:gridSpan w:val="5"/>
            <w:vAlign w:val="center"/>
          </w:tcPr>
          <w:p w14:paraId="591CB319" w14:textId="77777777" w:rsidR="00073C0F" w:rsidRPr="00586318" w:rsidRDefault="00073C0F" w:rsidP="008B387D">
            <w:pPr>
              <w:snapToGrid w:val="0"/>
              <w:jc w:val="center"/>
              <w:rPr>
                <w:b/>
              </w:rPr>
            </w:pPr>
            <w:r w:rsidRPr="00586318">
              <w:rPr>
                <w:rFonts w:hint="eastAsia"/>
                <w:b/>
              </w:rPr>
              <w:t>H</w:t>
            </w:r>
            <w:r w:rsidRPr="00586318">
              <w:rPr>
                <w:b/>
              </w:rPr>
              <w:t>orizontal positioning error/m</w:t>
            </w:r>
          </w:p>
        </w:tc>
      </w:tr>
      <w:tr w:rsidR="00073C0F" w:rsidRPr="00586318" w14:paraId="467E0B78" w14:textId="77777777" w:rsidTr="00073C0F">
        <w:trPr>
          <w:trHeight w:val="264"/>
          <w:jc w:val="center"/>
        </w:trPr>
        <w:tc>
          <w:tcPr>
            <w:tcW w:w="1679" w:type="dxa"/>
            <w:vMerge/>
            <w:vAlign w:val="center"/>
          </w:tcPr>
          <w:p w14:paraId="2008DDC6" w14:textId="77777777" w:rsidR="00073C0F" w:rsidRPr="00586318" w:rsidRDefault="00073C0F" w:rsidP="008B387D">
            <w:pPr>
              <w:snapToGrid w:val="0"/>
              <w:jc w:val="center"/>
              <w:rPr>
                <w:b/>
              </w:rPr>
            </w:pPr>
          </w:p>
        </w:tc>
        <w:tc>
          <w:tcPr>
            <w:tcW w:w="1380" w:type="dxa"/>
            <w:vAlign w:val="center"/>
          </w:tcPr>
          <w:p w14:paraId="0F30B2AD" w14:textId="77777777" w:rsidR="00073C0F" w:rsidRPr="00586318" w:rsidRDefault="00073C0F" w:rsidP="008B387D">
            <w:pPr>
              <w:snapToGrid w:val="0"/>
              <w:jc w:val="center"/>
              <w:rPr>
                <w:b/>
              </w:rPr>
            </w:pPr>
            <w:r w:rsidRPr="00586318">
              <w:rPr>
                <w:b/>
              </w:rPr>
              <w:t>50%</w:t>
            </w:r>
          </w:p>
        </w:tc>
        <w:tc>
          <w:tcPr>
            <w:tcW w:w="1380" w:type="dxa"/>
            <w:vAlign w:val="center"/>
          </w:tcPr>
          <w:p w14:paraId="5A433DBC" w14:textId="77777777" w:rsidR="00073C0F" w:rsidRPr="00586318" w:rsidRDefault="00073C0F" w:rsidP="008B387D">
            <w:pPr>
              <w:snapToGrid w:val="0"/>
              <w:jc w:val="center"/>
              <w:rPr>
                <w:b/>
              </w:rPr>
            </w:pPr>
            <w:r w:rsidRPr="00586318">
              <w:rPr>
                <w:b/>
              </w:rPr>
              <w:t>67%</w:t>
            </w:r>
          </w:p>
        </w:tc>
        <w:tc>
          <w:tcPr>
            <w:tcW w:w="1380" w:type="dxa"/>
            <w:vAlign w:val="center"/>
          </w:tcPr>
          <w:p w14:paraId="60A4398D" w14:textId="77777777" w:rsidR="00073C0F" w:rsidRPr="00586318" w:rsidRDefault="00073C0F" w:rsidP="008B387D">
            <w:pPr>
              <w:snapToGrid w:val="0"/>
              <w:jc w:val="center"/>
              <w:rPr>
                <w:b/>
              </w:rPr>
            </w:pPr>
            <w:r w:rsidRPr="00586318">
              <w:rPr>
                <w:rFonts w:hint="eastAsia"/>
                <w:b/>
              </w:rPr>
              <w:t>8</w:t>
            </w:r>
            <w:r w:rsidRPr="00586318">
              <w:rPr>
                <w:b/>
              </w:rPr>
              <w:t>0%</w:t>
            </w:r>
          </w:p>
        </w:tc>
        <w:tc>
          <w:tcPr>
            <w:tcW w:w="1380" w:type="dxa"/>
            <w:vAlign w:val="center"/>
          </w:tcPr>
          <w:p w14:paraId="1740B16A" w14:textId="77777777" w:rsidR="00073C0F" w:rsidRPr="00586318" w:rsidRDefault="00073C0F" w:rsidP="008B387D">
            <w:pPr>
              <w:snapToGrid w:val="0"/>
              <w:jc w:val="center"/>
              <w:rPr>
                <w:b/>
              </w:rPr>
            </w:pPr>
            <w:r w:rsidRPr="00586318">
              <w:rPr>
                <w:b/>
              </w:rPr>
              <w:t>90%</w:t>
            </w:r>
          </w:p>
        </w:tc>
        <w:tc>
          <w:tcPr>
            <w:tcW w:w="1384" w:type="dxa"/>
          </w:tcPr>
          <w:p w14:paraId="27E2E529" w14:textId="77777777" w:rsidR="00073C0F" w:rsidRPr="00586318" w:rsidRDefault="00073C0F" w:rsidP="008B387D">
            <w:pPr>
              <w:snapToGrid w:val="0"/>
              <w:jc w:val="center"/>
              <w:rPr>
                <w:b/>
              </w:rPr>
            </w:pPr>
            <w:r w:rsidRPr="00586318">
              <w:rPr>
                <w:rFonts w:hint="eastAsia"/>
                <w:b/>
              </w:rPr>
              <w:t>95%</w:t>
            </w:r>
          </w:p>
        </w:tc>
      </w:tr>
      <w:tr w:rsidR="00073C0F" w:rsidRPr="00586318" w14:paraId="2A03046B" w14:textId="77777777" w:rsidTr="00073C0F">
        <w:trPr>
          <w:trHeight w:val="264"/>
          <w:jc w:val="center"/>
        </w:trPr>
        <w:tc>
          <w:tcPr>
            <w:tcW w:w="1679" w:type="dxa"/>
            <w:vAlign w:val="center"/>
          </w:tcPr>
          <w:p w14:paraId="6C8ACF8F" w14:textId="77777777" w:rsidR="00073C0F" w:rsidRDefault="00073C0F" w:rsidP="008B387D">
            <w:pPr>
              <w:snapToGrid w:val="0"/>
              <w:jc w:val="center"/>
            </w:pPr>
            <w:r>
              <w:rPr>
                <w:rFonts w:hint="eastAsia"/>
              </w:rPr>
              <w:t>1</w:t>
            </w:r>
          </w:p>
        </w:tc>
        <w:tc>
          <w:tcPr>
            <w:tcW w:w="1380" w:type="dxa"/>
            <w:vAlign w:val="center"/>
          </w:tcPr>
          <w:p w14:paraId="2449A067" w14:textId="77777777" w:rsidR="00073C0F" w:rsidRDefault="00073C0F" w:rsidP="008B387D">
            <w:pPr>
              <w:snapToGrid w:val="0"/>
              <w:jc w:val="center"/>
            </w:pPr>
            <w:r>
              <w:rPr>
                <w:rFonts w:hint="eastAsia"/>
              </w:rPr>
              <w:t>6</w:t>
            </w:r>
            <w:r>
              <w:t>.82</w:t>
            </w:r>
          </w:p>
        </w:tc>
        <w:tc>
          <w:tcPr>
            <w:tcW w:w="1380" w:type="dxa"/>
            <w:vAlign w:val="center"/>
          </w:tcPr>
          <w:p w14:paraId="379B6835" w14:textId="77777777" w:rsidR="00073C0F" w:rsidRDefault="00073C0F" w:rsidP="008B387D">
            <w:pPr>
              <w:snapToGrid w:val="0"/>
              <w:jc w:val="center"/>
            </w:pPr>
            <w:r>
              <w:rPr>
                <w:rFonts w:hint="eastAsia"/>
              </w:rPr>
              <w:t>1</w:t>
            </w:r>
            <w:r>
              <w:t>0.76</w:t>
            </w:r>
          </w:p>
        </w:tc>
        <w:tc>
          <w:tcPr>
            <w:tcW w:w="1380" w:type="dxa"/>
            <w:vAlign w:val="center"/>
          </w:tcPr>
          <w:p w14:paraId="5FF99C75" w14:textId="77777777" w:rsidR="00073C0F" w:rsidRDefault="00073C0F" w:rsidP="008B387D">
            <w:pPr>
              <w:snapToGrid w:val="0"/>
              <w:jc w:val="center"/>
            </w:pPr>
            <w:r>
              <w:rPr>
                <w:rFonts w:hint="eastAsia"/>
              </w:rPr>
              <w:t>1</w:t>
            </w:r>
            <w:r>
              <w:t>6.12</w:t>
            </w:r>
          </w:p>
        </w:tc>
        <w:tc>
          <w:tcPr>
            <w:tcW w:w="1380" w:type="dxa"/>
            <w:vAlign w:val="center"/>
          </w:tcPr>
          <w:p w14:paraId="05F4213B" w14:textId="77777777" w:rsidR="00073C0F" w:rsidRDefault="00073C0F" w:rsidP="008B387D">
            <w:pPr>
              <w:snapToGrid w:val="0"/>
              <w:jc w:val="center"/>
            </w:pPr>
            <w:r>
              <w:rPr>
                <w:rFonts w:hint="eastAsia"/>
              </w:rPr>
              <w:t>6</w:t>
            </w:r>
            <w:r>
              <w:t>.33</w:t>
            </w:r>
            <w:r w:rsidRPr="00586318">
              <w:t>*10</w:t>
            </w:r>
            <w:r>
              <w:rPr>
                <w:vertAlign w:val="superscript"/>
              </w:rPr>
              <w:t>2</w:t>
            </w:r>
          </w:p>
        </w:tc>
        <w:tc>
          <w:tcPr>
            <w:tcW w:w="1384" w:type="dxa"/>
          </w:tcPr>
          <w:p w14:paraId="01AB770E" w14:textId="77777777" w:rsidR="00073C0F" w:rsidRDefault="00073C0F" w:rsidP="008B387D">
            <w:pPr>
              <w:snapToGrid w:val="0"/>
              <w:jc w:val="center"/>
            </w:pPr>
            <w:r>
              <w:rPr>
                <w:rFonts w:hint="eastAsia"/>
              </w:rPr>
              <w:t>7</w:t>
            </w:r>
            <w:r>
              <w:t>.62</w:t>
            </w:r>
            <w:r w:rsidRPr="00586318">
              <w:t>*10</w:t>
            </w:r>
            <w:r w:rsidRPr="00586318">
              <w:rPr>
                <w:vertAlign w:val="superscript"/>
              </w:rPr>
              <w:t>3</w:t>
            </w:r>
          </w:p>
        </w:tc>
      </w:tr>
      <w:tr w:rsidR="00073C0F" w:rsidRPr="00586318" w14:paraId="0727D3D3" w14:textId="77777777" w:rsidTr="00073C0F">
        <w:trPr>
          <w:trHeight w:val="264"/>
          <w:jc w:val="center"/>
        </w:trPr>
        <w:tc>
          <w:tcPr>
            <w:tcW w:w="1679" w:type="dxa"/>
            <w:vAlign w:val="center"/>
          </w:tcPr>
          <w:p w14:paraId="50CD366B" w14:textId="77777777" w:rsidR="00073C0F" w:rsidRPr="00586318" w:rsidRDefault="00073C0F" w:rsidP="008B387D">
            <w:pPr>
              <w:snapToGrid w:val="0"/>
              <w:jc w:val="center"/>
            </w:pPr>
            <w:r>
              <w:rPr>
                <w:rFonts w:hint="eastAsia"/>
              </w:rPr>
              <w:t>3</w:t>
            </w:r>
          </w:p>
        </w:tc>
        <w:tc>
          <w:tcPr>
            <w:tcW w:w="1380" w:type="dxa"/>
            <w:vAlign w:val="center"/>
          </w:tcPr>
          <w:p w14:paraId="6BAD8487" w14:textId="77777777" w:rsidR="00073C0F" w:rsidRPr="00586318" w:rsidRDefault="00073C0F" w:rsidP="008B387D">
            <w:pPr>
              <w:snapToGrid w:val="0"/>
              <w:jc w:val="center"/>
            </w:pPr>
            <w:r>
              <w:rPr>
                <w:rFonts w:hint="eastAsia"/>
              </w:rPr>
              <w:t>2</w:t>
            </w:r>
            <w:r>
              <w:t>.74</w:t>
            </w:r>
          </w:p>
        </w:tc>
        <w:tc>
          <w:tcPr>
            <w:tcW w:w="1380" w:type="dxa"/>
            <w:vAlign w:val="center"/>
          </w:tcPr>
          <w:p w14:paraId="7AC23131" w14:textId="77777777" w:rsidR="00073C0F" w:rsidRPr="00586318" w:rsidRDefault="00073C0F" w:rsidP="008B387D">
            <w:pPr>
              <w:snapToGrid w:val="0"/>
              <w:jc w:val="center"/>
            </w:pPr>
            <w:r>
              <w:rPr>
                <w:rFonts w:hint="eastAsia"/>
              </w:rPr>
              <w:t>4</w:t>
            </w:r>
            <w:r>
              <w:t>.06</w:t>
            </w:r>
          </w:p>
        </w:tc>
        <w:tc>
          <w:tcPr>
            <w:tcW w:w="1380" w:type="dxa"/>
            <w:vAlign w:val="center"/>
          </w:tcPr>
          <w:p w14:paraId="06E61246" w14:textId="77777777" w:rsidR="00073C0F" w:rsidRPr="00586318" w:rsidRDefault="00073C0F" w:rsidP="008B387D">
            <w:pPr>
              <w:snapToGrid w:val="0"/>
              <w:jc w:val="center"/>
            </w:pPr>
            <w:r>
              <w:rPr>
                <w:rFonts w:hint="eastAsia"/>
              </w:rPr>
              <w:t>5</w:t>
            </w:r>
            <w:r>
              <w:t>.88</w:t>
            </w:r>
          </w:p>
        </w:tc>
        <w:tc>
          <w:tcPr>
            <w:tcW w:w="1380" w:type="dxa"/>
            <w:vAlign w:val="center"/>
          </w:tcPr>
          <w:p w14:paraId="4357C971" w14:textId="77777777" w:rsidR="00073C0F" w:rsidRPr="00586318" w:rsidRDefault="00073C0F" w:rsidP="008B387D">
            <w:pPr>
              <w:snapToGrid w:val="0"/>
              <w:jc w:val="center"/>
            </w:pPr>
            <w:r>
              <w:rPr>
                <w:rFonts w:hint="eastAsia"/>
              </w:rPr>
              <w:t>6</w:t>
            </w:r>
            <w:r>
              <w:t>.96</w:t>
            </w:r>
            <w:r w:rsidRPr="00586318">
              <w:t>*10</w:t>
            </w:r>
            <w:r>
              <w:rPr>
                <w:vertAlign w:val="superscript"/>
              </w:rPr>
              <w:t>2</w:t>
            </w:r>
          </w:p>
        </w:tc>
        <w:tc>
          <w:tcPr>
            <w:tcW w:w="1384" w:type="dxa"/>
          </w:tcPr>
          <w:p w14:paraId="19D7CEDE" w14:textId="77777777" w:rsidR="00073C0F" w:rsidRPr="00586318" w:rsidRDefault="00073C0F" w:rsidP="008B387D">
            <w:pPr>
              <w:snapToGrid w:val="0"/>
              <w:jc w:val="center"/>
            </w:pPr>
            <w:r>
              <w:rPr>
                <w:rFonts w:hint="eastAsia"/>
              </w:rPr>
              <w:t>2</w:t>
            </w:r>
            <w:r>
              <w:t>.62</w:t>
            </w:r>
            <w:r w:rsidRPr="00586318">
              <w:t>*10</w:t>
            </w:r>
            <w:r w:rsidRPr="00586318">
              <w:rPr>
                <w:vertAlign w:val="superscript"/>
              </w:rPr>
              <w:t>3</w:t>
            </w:r>
          </w:p>
        </w:tc>
      </w:tr>
      <w:tr w:rsidR="00073C0F" w:rsidRPr="00586318" w14:paraId="1FBDB63B" w14:textId="77777777" w:rsidTr="00073C0F">
        <w:trPr>
          <w:trHeight w:val="264"/>
          <w:jc w:val="center"/>
        </w:trPr>
        <w:tc>
          <w:tcPr>
            <w:tcW w:w="1679" w:type="dxa"/>
            <w:vAlign w:val="center"/>
          </w:tcPr>
          <w:p w14:paraId="1DF5E978" w14:textId="77777777" w:rsidR="00073C0F" w:rsidRPr="00586318" w:rsidRDefault="00073C0F" w:rsidP="008B387D">
            <w:pPr>
              <w:snapToGrid w:val="0"/>
              <w:jc w:val="center"/>
            </w:pPr>
            <w:r>
              <w:rPr>
                <w:rFonts w:hint="eastAsia"/>
              </w:rPr>
              <w:t>5</w:t>
            </w:r>
          </w:p>
        </w:tc>
        <w:tc>
          <w:tcPr>
            <w:tcW w:w="1380" w:type="dxa"/>
            <w:vAlign w:val="center"/>
          </w:tcPr>
          <w:p w14:paraId="7E0A73B0" w14:textId="77777777" w:rsidR="00073C0F" w:rsidRPr="00586318" w:rsidRDefault="00073C0F" w:rsidP="008B387D">
            <w:pPr>
              <w:snapToGrid w:val="0"/>
              <w:jc w:val="center"/>
            </w:pPr>
            <w:r>
              <w:rPr>
                <w:rFonts w:hint="eastAsia"/>
              </w:rPr>
              <w:t>1</w:t>
            </w:r>
            <w:r>
              <w:t>.73</w:t>
            </w:r>
          </w:p>
        </w:tc>
        <w:tc>
          <w:tcPr>
            <w:tcW w:w="1380" w:type="dxa"/>
            <w:vAlign w:val="center"/>
          </w:tcPr>
          <w:p w14:paraId="720511A2" w14:textId="77777777" w:rsidR="00073C0F" w:rsidRPr="00586318" w:rsidRDefault="00073C0F" w:rsidP="008B387D">
            <w:pPr>
              <w:snapToGrid w:val="0"/>
              <w:jc w:val="center"/>
            </w:pPr>
            <w:r>
              <w:rPr>
                <w:rFonts w:hint="eastAsia"/>
              </w:rPr>
              <w:t>2</w:t>
            </w:r>
            <w:r>
              <w:t>.49</w:t>
            </w:r>
          </w:p>
        </w:tc>
        <w:tc>
          <w:tcPr>
            <w:tcW w:w="1380" w:type="dxa"/>
            <w:vAlign w:val="center"/>
          </w:tcPr>
          <w:p w14:paraId="478266DE" w14:textId="77777777" w:rsidR="00073C0F" w:rsidRPr="00586318" w:rsidRDefault="00073C0F" w:rsidP="008B387D">
            <w:pPr>
              <w:snapToGrid w:val="0"/>
              <w:jc w:val="center"/>
            </w:pPr>
            <w:r>
              <w:rPr>
                <w:rFonts w:hint="eastAsia"/>
              </w:rPr>
              <w:t>3</w:t>
            </w:r>
            <w:r>
              <w:t>.54</w:t>
            </w:r>
          </w:p>
        </w:tc>
        <w:tc>
          <w:tcPr>
            <w:tcW w:w="1380" w:type="dxa"/>
            <w:vAlign w:val="center"/>
          </w:tcPr>
          <w:p w14:paraId="70B12597" w14:textId="77777777" w:rsidR="00073C0F" w:rsidRPr="00586318" w:rsidRDefault="00073C0F" w:rsidP="008B387D">
            <w:pPr>
              <w:snapToGrid w:val="0"/>
              <w:jc w:val="center"/>
            </w:pPr>
            <w:r>
              <w:rPr>
                <w:rFonts w:hint="eastAsia"/>
              </w:rPr>
              <w:t>6</w:t>
            </w:r>
            <w:r>
              <w:t>.96</w:t>
            </w:r>
            <w:r w:rsidRPr="00586318">
              <w:t>*10</w:t>
            </w:r>
            <w:r>
              <w:rPr>
                <w:vertAlign w:val="superscript"/>
              </w:rPr>
              <w:t>2</w:t>
            </w:r>
          </w:p>
        </w:tc>
        <w:tc>
          <w:tcPr>
            <w:tcW w:w="1384" w:type="dxa"/>
          </w:tcPr>
          <w:p w14:paraId="56FC14FB" w14:textId="77777777" w:rsidR="00073C0F" w:rsidRPr="00586318" w:rsidRDefault="00073C0F" w:rsidP="008B387D">
            <w:pPr>
              <w:snapToGrid w:val="0"/>
              <w:jc w:val="center"/>
            </w:pPr>
            <w:r>
              <w:rPr>
                <w:rFonts w:hint="eastAsia"/>
              </w:rPr>
              <w:t>1</w:t>
            </w:r>
            <w:r>
              <w:t>.98</w:t>
            </w:r>
            <w:r w:rsidRPr="00586318">
              <w:t>*10</w:t>
            </w:r>
            <w:r w:rsidRPr="00586318">
              <w:rPr>
                <w:vertAlign w:val="superscript"/>
              </w:rPr>
              <w:t>3</w:t>
            </w:r>
          </w:p>
        </w:tc>
      </w:tr>
      <w:tr w:rsidR="00073C0F" w:rsidRPr="00586318" w14:paraId="364C23D2" w14:textId="77777777" w:rsidTr="00073C0F">
        <w:trPr>
          <w:trHeight w:val="264"/>
          <w:jc w:val="center"/>
        </w:trPr>
        <w:tc>
          <w:tcPr>
            <w:tcW w:w="1679" w:type="dxa"/>
            <w:vAlign w:val="center"/>
          </w:tcPr>
          <w:p w14:paraId="4C04AF21" w14:textId="77777777" w:rsidR="00073C0F" w:rsidRPr="00586318" w:rsidRDefault="00073C0F" w:rsidP="008B387D">
            <w:pPr>
              <w:snapToGrid w:val="0"/>
              <w:jc w:val="center"/>
            </w:pPr>
            <w:r>
              <w:rPr>
                <w:rFonts w:hint="eastAsia"/>
              </w:rPr>
              <w:t>1</w:t>
            </w:r>
            <w:r>
              <w:t>0</w:t>
            </w:r>
          </w:p>
        </w:tc>
        <w:tc>
          <w:tcPr>
            <w:tcW w:w="1380" w:type="dxa"/>
            <w:vAlign w:val="center"/>
          </w:tcPr>
          <w:p w14:paraId="6ABF5994" w14:textId="77777777" w:rsidR="00073C0F" w:rsidRPr="00586318" w:rsidRDefault="00073C0F" w:rsidP="008B387D">
            <w:pPr>
              <w:snapToGrid w:val="0"/>
              <w:jc w:val="center"/>
            </w:pPr>
            <w:r>
              <w:rPr>
                <w:rFonts w:hint="eastAsia"/>
              </w:rPr>
              <w:t>1</w:t>
            </w:r>
            <w:r>
              <w:t>.17</w:t>
            </w:r>
          </w:p>
        </w:tc>
        <w:tc>
          <w:tcPr>
            <w:tcW w:w="1380" w:type="dxa"/>
            <w:vAlign w:val="center"/>
          </w:tcPr>
          <w:p w14:paraId="49DC85BD" w14:textId="77777777" w:rsidR="00073C0F" w:rsidRPr="00586318" w:rsidRDefault="00073C0F" w:rsidP="008B387D">
            <w:pPr>
              <w:snapToGrid w:val="0"/>
              <w:jc w:val="center"/>
            </w:pPr>
            <w:r>
              <w:rPr>
                <w:rFonts w:hint="eastAsia"/>
              </w:rPr>
              <w:t>1</w:t>
            </w:r>
            <w:r>
              <w:t>.64</w:t>
            </w:r>
          </w:p>
        </w:tc>
        <w:tc>
          <w:tcPr>
            <w:tcW w:w="1380" w:type="dxa"/>
            <w:vAlign w:val="center"/>
          </w:tcPr>
          <w:p w14:paraId="2C0390FB" w14:textId="77777777" w:rsidR="00073C0F" w:rsidRPr="00586318" w:rsidRDefault="00073C0F" w:rsidP="008B387D">
            <w:pPr>
              <w:snapToGrid w:val="0"/>
              <w:jc w:val="center"/>
            </w:pPr>
            <w:r>
              <w:rPr>
                <w:rFonts w:hint="eastAsia"/>
              </w:rPr>
              <w:t>2</w:t>
            </w:r>
            <w:r>
              <w:t>.36</w:t>
            </w:r>
          </w:p>
        </w:tc>
        <w:tc>
          <w:tcPr>
            <w:tcW w:w="1380" w:type="dxa"/>
            <w:vAlign w:val="center"/>
          </w:tcPr>
          <w:p w14:paraId="1FDDC78D" w14:textId="77777777" w:rsidR="00073C0F" w:rsidRPr="00586318" w:rsidRDefault="00073C0F" w:rsidP="008B387D">
            <w:pPr>
              <w:snapToGrid w:val="0"/>
              <w:jc w:val="center"/>
            </w:pPr>
            <w:r>
              <w:rPr>
                <w:rFonts w:hint="eastAsia"/>
              </w:rPr>
              <w:t>4</w:t>
            </w:r>
            <w:r>
              <w:t>.67</w:t>
            </w:r>
            <w:r w:rsidRPr="00586318">
              <w:t>*10</w:t>
            </w:r>
            <w:r>
              <w:rPr>
                <w:vertAlign w:val="superscript"/>
              </w:rPr>
              <w:t>2</w:t>
            </w:r>
          </w:p>
        </w:tc>
        <w:tc>
          <w:tcPr>
            <w:tcW w:w="1384" w:type="dxa"/>
          </w:tcPr>
          <w:p w14:paraId="1A3D21F3" w14:textId="77777777" w:rsidR="00073C0F" w:rsidRPr="00586318" w:rsidRDefault="00073C0F" w:rsidP="008B387D">
            <w:pPr>
              <w:snapToGrid w:val="0"/>
              <w:jc w:val="center"/>
            </w:pPr>
            <w:r>
              <w:rPr>
                <w:rFonts w:hint="eastAsia"/>
              </w:rPr>
              <w:t>1</w:t>
            </w:r>
            <w:r>
              <w:t>.29</w:t>
            </w:r>
            <w:r w:rsidRPr="00586318">
              <w:t>*10</w:t>
            </w:r>
            <w:r w:rsidRPr="00586318">
              <w:rPr>
                <w:vertAlign w:val="superscript"/>
              </w:rPr>
              <w:t>3</w:t>
            </w:r>
          </w:p>
        </w:tc>
      </w:tr>
    </w:tbl>
    <w:p w14:paraId="48ADF41B" w14:textId="77777777" w:rsidR="00073C0F" w:rsidRPr="00073C0F" w:rsidRDefault="00073C0F" w:rsidP="00B7587B">
      <w:pPr>
        <w:pStyle w:val="af5"/>
        <w:ind w:left="420"/>
        <w:jc w:val="center"/>
        <w:rPr>
          <w:rFonts w:ascii="Times New Roman" w:eastAsiaTheme="minorEastAsia" w:hAnsi="Times New Roman"/>
          <w:lang w:eastAsia="zh-CN"/>
        </w:rPr>
      </w:pPr>
    </w:p>
    <w:p w14:paraId="3301AB6C" w14:textId="04788EE4" w:rsidR="00397A4D" w:rsidRDefault="00397A4D" w:rsidP="00397A4D">
      <w:pPr>
        <w:jc w:val="center"/>
        <w:rPr>
          <w:rFonts w:eastAsiaTheme="minorEastAsia"/>
          <w:lang w:eastAsia="zh-CN"/>
        </w:rPr>
      </w:pPr>
    </w:p>
    <w:p w14:paraId="5E3CFD9B" w14:textId="7F287863" w:rsidR="001F42BA" w:rsidRPr="001F42BA" w:rsidRDefault="00B2010A" w:rsidP="001F42BA">
      <w:pPr>
        <w:rPr>
          <w:rFonts w:eastAsiaTheme="minorEastAsia"/>
          <w:lang w:eastAsia="zh-CN"/>
        </w:rPr>
      </w:pPr>
      <w:r>
        <w:rPr>
          <w:rFonts w:eastAsiaTheme="minorEastAsia"/>
          <w:lang w:eastAsia="zh-CN"/>
        </w:rPr>
        <w:t>I</w:t>
      </w:r>
      <w:r w:rsidR="001F42BA" w:rsidRPr="001F42BA">
        <w:rPr>
          <w:rFonts w:eastAsiaTheme="minorEastAsia"/>
          <w:lang w:eastAsia="zh-CN"/>
        </w:rPr>
        <w:t xml:space="preserve">t can be observed that the measurement interval </w:t>
      </w:r>
      <w:r>
        <w:rPr>
          <w:rFonts w:eastAsiaTheme="minorEastAsia"/>
          <w:lang w:eastAsia="zh-CN"/>
        </w:rPr>
        <w:t>has</w:t>
      </w:r>
      <w:r w:rsidR="001F42BA" w:rsidRPr="001F42BA">
        <w:rPr>
          <w:rFonts w:eastAsiaTheme="minorEastAsia"/>
          <w:lang w:eastAsia="zh-CN"/>
        </w:rPr>
        <w:t xml:space="preserve"> significant impact on the positioning accuracy. The positioning accuracy is improved with the incre</w:t>
      </w:r>
      <w:r w:rsidR="00C0024A">
        <w:rPr>
          <w:rFonts w:eastAsiaTheme="minorEastAsia"/>
          <w:lang w:eastAsia="zh-CN"/>
        </w:rPr>
        <w:t xml:space="preserve">ase of the measurement interval. </w:t>
      </w:r>
      <w:r w:rsidR="00045638">
        <w:rPr>
          <w:rFonts w:eastAsiaTheme="minorEastAsia"/>
          <w:lang w:eastAsia="zh-CN"/>
        </w:rPr>
        <w:t>Meanwhile, the positioning accuracy for multi-RTT based solution is better than the DL-TDOA based solution</w:t>
      </w:r>
      <w:r w:rsidR="00C8782D">
        <w:rPr>
          <w:rFonts w:eastAsiaTheme="minorEastAsia"/>
          <w:lang w:eastAsia="zh-CN"/>
        </w:rPr>
        <w:t xml:space="preserve"> for LEO-600KM scenario</w:t>
      </w:r>
      <w:r w:rsidR="00045638">
        <w:rPr>
          <w:rFonts w:eastAsiaTheme="minorEastAsia"/>
          <w:lang w:eastAsia="zh-CN"/>
        </w:rPr>
        <w:t>.</w:t>
      </w:r>
      <w:r w:rsidR="00C8782D">
        <w:rPr>
          <w:rFonts w:eastAsiaTheme="minorEastAsia"/>
          <w:lang w:eastAsia="zh-CN"/>
        </w:rPr>
        <w:t xml:space="preserve"> The positioning accuracy can be achieved by both multi-RTT and DL-TDOA based solution.</w:t>
      </w:r>
    </w:p>
    <w:p w14:paraId="5485299F" w14:textId="180A58D4" w:rsidR="001F42BA" w:rsidRDefault="001F42BA" w:rsidP="001F42BA">
      <w:pPr>
        <w:pStyle w:val="af5"/>
        <w:ind w:left="420"/>
        <w:rPr>
          <w:rFonts w:ascii="Times New Roman" w:eastAsiaTheme="minorEastAsia" w:hAnsi="Times New Roman"/>
          <w:lang w:eastAsia="zh-CN"/>
        </w:rPr>
      </w:pPr>
    </w:p>
    <w:p w14:paraId="51A0AB2C" w14:textId="0F269F7A" w:rsidR="001731A0" w:rsidRPr="00791708" w:rsidRDefault="001731A0" w:rsidP="00CD0657">
      <w:pPr>
        <w:rPr>
          <w:rFonts w:eastAsiaTheme="minorEastAsia"/>
          <w:b/>
          <w:i/>
          <w:lang w:val="en-US" w:eastAsia="zh-CN"/>
        </w:rPr>
      </w:pPr>
      <w:r w:rsidRPr="00791708">
        <w:rPr>
          <w:rFonts w:eastAsiaTheme="minorEastAsia" w:hint="eastAsia"/>
          <w:b/>
          <w:i/>
          <w:lang w:val="en-US" w:eastAsia="zh-CN"/>
        </w:rPr>
        <w:t>P</w:t>
      </w:r>
      <w:r w:rsidRPr="00791708">
        <w:rPr>
          <w:rFonts w:eastAsiaTheme="minorEastAsia"/>
          <w:b/>
          <w:i/>
          <w:lang w:val="en-US" w:eastAsia="zh-CN"/>
        </w:rPr>
        <w:t>roposal</w:t>
      </w:r>
      <w:r w:rsidR="00DF4F2C" w:rsidRPr="00791708">
        <w:rPr>
          <w:rFonts w:eastAsiaTheme="minorEastAsia"/>
          <w:b/>
          <w:i/>
          <w:lang w:val="en-US" w:eastAsia="zh-CN"/>
        </w:rPr>
        <w:t xml:space="preserve"> </w:t>
      </w:r>
      <w:r w:rsidR="007813D1">
        <w:rPr>
          <w:rFonts w:eastAsiaTheme="minorEastAsia"/>
          <w:b/>
          <w:i/>
          <w:lang w:val="en-US" w:eastAsia="zh-CN"/>
        </w:rPr>
        <w:t>5</w:t>
      </w:r>
      <w:r w:rsidRPr="00791708">
        <w:rPr>
          <w:rFonts w:eastAsiaTheme="minorEastAsia"/>
          <w:b/>
          <w:i/>
          <w:lang w:val="en-US" w:eastAsia="zh-CN"/>
        </w:rPr>
        <w:t>:</w:t>
      </w:r>
      <w:r w:rsidR="00791708" w:rsidRPr="00791708">
        <w:rPr>
          <w:rFonts w:eastAsiaTheme="minorEastAsia" w:hint="eastAsia"/>
          <w:b/>
          <w:i/>
          <w:lang w:val="en-US" w:eastAsia="zh-CN"/>
        </w:rPr>
        <w:t xml:space="preserve"> </w:t>
      </w:r>
      <w:r w:rsidR="00DF4F2C" w:rsidRPr="00791708">
        <w:rPr>
          <w:rFonts w:eastAsiaTheme="minorEastAsia" w:hint="eastAsia"/>
          <w:b/>
          <w:i/>
          <w:lang w:val="en-US" w:eastAsia="zh-CN"/>
        </w:rPr>
        <w:t>T</w:t>
      </w:r>
      <w:r w:rsidR="00DF4F2C" w:rsidRPr="00791708">
        <w:rPr>
          <w:rFonts w:eastAsiaTheme="minorEastAsia"/>
          <w:b/>
          <w:i/>
          <w:lang w:val="en-US" w:eastAsia="zh-CN"/>
        </w:rPr>
        <w:t>he DL-TD</w:t>
      </w:r>
      <w:r w:rsidR="00B73F13" w:rsidRPr="00791708">
        <w:rPr>
          <w:rFonts w:eastAsiaTheme="minorEastAsia"/>
          <w:b/>
          <w:i/>
          <w:lang w:val="en-US" w:eastAsia="zh-CN"/>
        </w:rPr>
        <w:t>O</w:t>
      </w:r>
      <w:r w:rsidR="00DF4F2C" w:rsidRPr="00791708">
        <w:rPr>
          <w:rFonts w:eastAsiaTheme="minorEastAsia"/>
          <w:b/>
          <w:i/>
          <w:lang w:val="en-US" w:eastAsia="zh-CN"/>
        </w:rPr>
        <w:t>A</w:t>
      </w:r>
      <w:r w:rsidR="00045638">
        <w:rPr>
          <w:rFonts w:eastAsiaTheme="minorEastAsia"/>
          <w:b/>
          <w:i/>
          <w:lang w:val="en-US" w:eastAsia="zh-CN"/>
        </w:rPr>
        <w:t xml:space="preserve"> and multi-RTT based</w:t>
      </w:r>
      <w:r w:rsidR="00DF4F2C" w:rsidRPr="00791708">
        <w:rPr>
          <w:rFonts w:eastAsiaTheme="minorEastAsia"/>
          <w:b/>
          <w:i/>
          <w:lang w:val="en-US" w:eastAsia="zh-CN"/>
        </w:rPr>
        <w:t xml:space="preserve"> solution </w:t>
      </w:r>
      <w:r w:rsidR="00045638">
        <w:rPr>
          <w:rFonts w:eastAsiaTheme="minorEastAsia"/>
          <w:b/>
          <w:i/>
          <w:lang w:val="en-US" w:eastAsia="zh-CN"/>
        </w:rPr>
        <w:t>are</w:t>
      </w:r>
      <w:r w:rsidR="00DF4F2C" w:rsidRPr="00791708">
        <w:rPr>
          <w:rFonts w:eastAsiaTheme="minorEastAsia"/>
          <w:b/>
          <w:i/>
          <w:lang w:val="en-US" w:eastAsia="zh-CN"/>
        </w:rPr>
        <w:t xml:space="preserve"> feasible to support the network verified location</w:t>
      </w:r>
      <w:r w:rsidR="00863E0E">
        <w:rPr>
          <w:rFonts w:eastAsiaTheme="minorEastAsia"/>
          <w:b/>
          <w:i/>
          <w:lang w:val="en-US" w:eastAsia="zh-CN"/>
        </w:rPr>
        <w:t xml:space="preserve"> at least from the accuracy aspects</w:t>
      </w:r>
      <w:r w:rsidR="00DF4F2C" w:rsidRPr="00791708">
        <w:rPr>
          <w:rFonts w:eastAsiaTheme="minorEastAsia"/>
          <w:b/>
          <w:i/>
          <w:lang w:val="en-US" w:eastAsia="zh-CN"/>
        </w:rPr>
        <w:t>.</w:t>
      </w:r>
    </w:p>
    <w:p w14:paraId="2711B718" w14:textId="40AAF3B1" w:rsidR="00A626B5" w:rsidRDefault="00A626B5" w:rsidP="00CD0657">
      <w:pPr>
        <w:rPr>
          <w:rFonts w:eastAsiaTheme="minorEastAsia"/>
          <w:b/>
          <w:i/>
          <w:lang w:val="en-US" w:eastAsia="zh-CN"/>
        </w:rPr>
      </w:pPr>
    </w:p>
    <w:p w14:paraId="02A0713D" w14:textId="77777777" w:rsidR="00A626B5" w:rsidRPr="002543C7" w:rsidRDefault="00A626B5" w:rsidP="00A626B5">
      <w:pPr>
        <w:rPr>
          <w:rFonts w:eastAsiaTheme="minorEastAsia"/>
          <w:b/>
          <w:u w:val="single"/>
          <w:lang w:eastAsia="zh-CN"/>
        </w:rPr>
      </w:pPr>
      <w:r>
        <w:rPr>
          <w:rFonts w:eastAsiaTheme="minorEastAsia"/>
          <w:b/>
          <w:u w:val="single"/>
          <w:lang w:eastAsia="zh-CN"/>
        </w:rPr>
        <w:t>Latency of the location verification</w:t>
      </w:r>
    </w:p>
    <w:p w14:paraId="6024ECBA" w14:textId="77777777" w:rsidR="00A626B5" w:rsidRDefault="00A626B5" w:rsidP="00A626B5">
      <w:r>
        <w:rPr>
          <w:rFonts w:eastAsiaTheme="minorEastAsia"/>
          <w:lang w:eastAsia="zh-CN"/>
        </w:rPr>
        <w:t>The latency issues have been widely discussed in previous meeting. No regulatory requirement has</w:t>
      </w:r>
      <w:r w:rsidRPr="001078DC">
        <w:rPr>
          <w:rFonts w:eastAsiaTheme="minorEastAsia"/>
          <w:lang w:eastAsia="zh-CN"/>
        </w:rPr>
        <w:t xml:space="preserve"> been identified</w:t>
      </w:r>
      <w:r>
        <w:rPr>
          <w:rFonts w:eastAsiaTheme="minorEastAsia"/>
          <w:lang w:eastAsia="zh-CN"/>
        </w:rPr>
        <w:t xml:space="preserve"> on the latency aspect for the Emergency call, </w:t>
      </w:r>
      <w:r>
        <w:t>Lawful intercept (LI), Public warning Service (PWS) and Charging and Tariff notifications in [2]. The end to end delay for the network verified location may be consisted of three parts, one is the RTT which is dependent on the height of the satellite obit. Another one is the high layer delay. The third one is the observation times and measurement interval. The high layer delay can be consisted of multiple components as analysed in the table below [3]:</w:t>
      </w:r>
    </w:p>
    <w:p w14:paraId="039A84ED" w14:textId="77777777" w:rsidR="00A626B5" w:rsidRPr="00F84DFF" w:rsidRDefault="00A626B5" w:rsidP="00A626B5">
      <w:pPr>
        <w:pStyle w:val="TH"/>
        <w:rPr>
          <w:rFonts w:ascii="Times New Roman" w:hAnsi="Times New Roman"/>
          <w:lang w:val="en-US" w:eastAsia="ja-JP"/>
        </w:rPr>
      </w:pPr>
      <w:r w:rsidRPr="00F84DFF">
        <w:rPr>
          <w:rFonts w:ascii="Times New Roman" w:hAnsi="Times New Roman"/>
          <w:lang w:val="en-US" w:eastAsia="ja-JP"/>
        </w:rPr>
        <w:lastRenderedPageBreak/>
        <w:t>Table 1: Latency Components</w:t>
      </w:r>
      <w:r>
        <w:rPr>
          <w:rFonts w:ascii="Times New Roman" w:hAnsi="Times New Roman"/>
          <w:lang w:val="en-US" w:eastAsia="ja-JP"/>
        </w:rPr>
        <w:t xml:space="preserve"> [3]</w:t>
      </w:r>
    </w:p>
    <w:tbl>
      <w:tblPr>
        <w:tblStyle w:val="af"/>
        <w:tblW w:w="7508" w:type="dxa"/>
        <w:jc w:val="center"/>
        <w:tblLayout w:type="fixed"/>
        <w:tblLook w:val="04A0" w:firstRow="1" w:lastRow="0" w:firstColumn="1" w:lastColumn="0" w:noHBand="0" w:noVBand="1"/>
      </w:tblPr>
      <w:tblGrid>
        <w:gridCol w:w="1838"/>
        <w:gridCol w:w="1559"/>
        <w:gridCol w:w="4111"/>
      </w:tblGrid>
      <w:tr w:rsidR="00A626B5" w:rsidRPr="00F84DFF" w14:paraId="15842321" w14:textId="77777777" w:rsidTr="008B387D">
        <w:trPr>
          <w:jc w:val="center"/>
        </w:trPr>
        <w:tc>
          <w:tcPr>
            <w:tcW w:w="1838" w:type="dxa"/>
            <w:tcBorders>
              <w:right w:val="nil"/>
            </w:tcBorders>
          </w:tcPr>
          <w:p w14:paraId="59EA2B0C" w14:textId="77777777" w:rsidR="00A626B5" w:rsidRPr="00F84DFF" w:rsidRDefault="00A626B5" w:rsidP="008B387D">
            <w:pPr>
              <w:pStyle w:val="TAH"/>
              <w:rPr>
                <w:rFonts w:ascii="Times New Roman" w:hAnsi="Times New Roman"/>
                <w:lang w:eastAsia="ja-JP"/>
              </w:rPr>
            </w:pPr>
            <w:r w:rsidRPr="00F84DFF">
              <w:rPr>
                <w:rFonts w:ascii="Times New Roman" w:hAnsi="Times New Roman"/>
                <w:lang w:eastAsia="ja-JP"/>
              </w:rPr>
              <w:t>Label</w:t>
            </w:r>
          </w:p>
        </w:tc>
        <w:tc>
          <w:tcPr>
            <w:tcW w:w="1559" w:type="dxa"/>
          </w:tcPr>
          <w:p w14:paraId="078258FC" w14:textId="77777777" w:rsidR="00A626B5" w:rsidRPr="00F84DFF" w:rsidRDefault="00A626B5" w:rsidP="008B387D">
            <w:pPr>
              <w:pStyle w:val="TAH"/>
              <w:rPr>
                <w:rFonts w:ascii="Times New Roman" w:hAnsi="Times New Roman"/>
                <w:lang w:eastAsia="ja-JP"/>
              </w:rPr>
            </w:pPr>
            <w:r w:rsidRPr="00F84DFF">
              <w:rPr>
                <w:rFonts w:ascii="Times New Roman" w:hAnsi="Times New Roman"/>
                <w:lang w:eastAsia="ja-JP"/>
              </w:rPr>
              <w:t xml:space="preserve">Latency </w:t>
            </w:r>
          </w:p>
          <w:p w14:paraId="2E9C650F" w14:textId="77777777" w:rsidR="00A626B5" w:rsidRPr="00F84DFF" w:rsidDel="00172825" w:rsidRDefault="00A626B5" w:rsidP="008B387D">
            <w:pPr>
              <w:pStyle w:val="TAH"/>
              <w:rPr>
                <w:rFonts w:ascii="Times New Roman" w:hAnsi="Times New Roman"/>
                <w:lang w:eastAsia="ja-JP"/>
              </w:rPr>
            </w:pPr>
            <w:r w:rsidRPr="00F84DFF">
              <w:rPr>
                <w:rFonts w:ascii="Times New Roman" w:hAnsi="Times New Roman"/>
                <w:lang w:eastAsia="ja-JP"/>
              </w:rPr>
              <w:t>[</w:t>
            </w:r>
            <w:proofErr w:type="spellStart"/>
            <w:r w:rsidRPr="00F84DFF">
              <w:rPr>
                <w:rFonts w:ascii="Times New Roman" w:hAnsi="Times New Roman"/>
                <w:lang w:eastAsia="ja-JP"/>
              </w:rPr>
              <w:t>ms</w:t>
            </w:r>
            <w:proofErr w:type="spellEnd"/>
            <w:r w:rsidRPr="00F84DFF">
              <w:rPr>
                <w:rFonts w:ascii="Times New Roman" w:hAnsi="Times New Roman"/>
                <w:lang w:eastAsia="ja-JP"/>
              </w:rPr>
              <w:t>]</w:t>
            </w:r>
          </w:p>
        </w:tc>
        <w:tc>
          <w:tcPr>
            <w:tcW w:w="4111" w:type="dxa"/>
          </w:tcPr>
          <w:p w14:paraId="40DDBC0D" w14:textId="77777777" w:rsidR="00A626B5" w:rsidRPr="00F84DFF" w:rsidRDefault="00A626B5" w:rsidP="008B387D">
            <w:pPr>
              <w:pStyle w:val="TAH"/>
              <w:rPr>
                <w:rFonts w:ascii="Times New Roman" w:hAnsi="Times New Roman"/>
                <w:lang w:val="en-US"/>
              </w:rPr>
            </w:pPr>
            <w:r w:rsidRPr="00F84DFF">
              <w:rPr>
                <w:rFonts w:ascii="Times New Roman" w:hAnsi="Times New Roman"/>
                <w:lang w:val="en-US"/>
              </w:rPr>
              <w:t>Description</w:t>
            </w:r>
          </w:p>
        </w:tc>
      </w:tr>
      <w:tr w:rsidR="00A626B5" w:rsidRPr="00F84DFF" w14:paraId="20E67886" w14:textId="77777777" w:rsidTr="008B387D">
        <w:trPr>
          <w:jc w:val="center"/>
        </w:trPr>
        <w:tc>
          <w:tcPr>
            <w:tcW w:w="7508" w:type="dxa"/>
            <w:gridSpan w:val="3"/>
            <w:shd w:val="clear" w:color="auto" w:fill="D9D9D9" w:themeFill="background1" w:themeFillShade="D9"/>
          </w:tcPr>
          <w:p w14:paraId="09446BC1"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 xml:space="preserve"> Processing Latencies</w:t>
            </w:r>
          </w:p>
        </w:tc>
      </w:tr>
      <w:tr w:rsidR="00A626B5" w:rsidRPr="00F84DFF" w14:paraId="66EC4416" w14:textId="77777777" w:rsidTr="008B387D">
        <w:trPr>
          <w:jc w:val="center"/>
        </w:trPr>
        <w:tc>
          <w:tcPr>
            <w:tcW w:w="1838" w:type="dxa"/>
            <w:tcBorders>
              <w:right w:val="nil"/>
            </w:tcBorders>
          </w:tcPr>
          <w:p w14:paraId="44AA6301" w14:textId="77777777" w:rsidR="00A626B5" w:rsidRPr="00F84DFF" w:rsidRDefault="00A626B5" w:rsidP="008B387D">
            <w:pPr>
              <w:pStyle w:val="TAL"/>
              <w:rPr>
                <w:rFonts w:ascii="Times New Roman" w:hAnsi="Times New Roman"/>
                <w:lang w:val="en-US" w:eastAsia="ja-JP"/>
              </w:rPr>
            </w:pPr>
            <w:proofErr w:type="spellStart"/>
            <w:r w:rsidRPr="00F84DFF">
              <w:rPr>
                <w:rFonts w:ascii="Times New Roman" w:hAnsi="Times New Roman"/>
              </w:rPr>
              <w:t>T</w:t>
            </w:r>
            <w:r w:rsidRPr="00F84DFF">
              <w:rPr>
                <w:rFonts w:ascii="Times New Roman" w:hAnsi="Times New Roman"/>
                <w:vertAlign w:val="subscript"/>
              </w:rPr>
              <w:t>UEProc-RRCReconf</w:t>
            </w:r>
            <w:proofErr w:type="spellEnd"/>
          </w:p>
        </w:tc>
        <w:tc>
          <w:tcPr>
            <w:tcW w:w="1559" w:type="dxa"/>
          </w:tcPr>
          <w:p w14:paraId="57A4EB4A"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10</w:t>
            </w:r>
          </w:p>
        </w:tc>
        <w:tc>
          <w:tcPr>
            <w:tcW w:w="4111" w:type="dxa"/>
          </w:tcPr>
          <w:p w14:paraId="6CE34C1F" w14:textId="77777777" w:rsidR="00A626B5" w:rsidRPr="00F84DFF" w:rsidRDefault="00A626B5" w:rsidP="008B387D">
            <w:pPr>
              <w:pStyle w:val="TAL"/>
              <w:rPr>
                <w:rFonts w:ascii="Times New Roman" w:hAnsi="Times New Roman"/>
                <w:lang w:val="en-US" w:eastAsia="ja-JP"/>
              </w:rPr>
            </w:pPr>
            <w:r w:rsidRPr="00F84DFF">
              <w:rPr>
                <w:rFonts w:ascii="Times New Roman" w:hAnsi="Times New Roman"/>
                <w:lang w:val="en-US" w:eastAsia="ja-JP"/>
              </w:rPr>
              <w:t>RRC Reconfiguration processing</w:t>
            </w:r>
          </w:p>
        </w:tc>
      </w:tr>
      <w:tr w:rsidR="00A626B5" w:rsidRPr="00F84DFF" w14:paraId="3682B42C" w14:textId="77777777" w:rsidTr="008B387D">
        <w:trPr>
          <w:jc w:val="center"/>
        </w:trPr>
        <w:tc>
          <w:tcPr>
            <w:tcW w:w="1838" w:type="dxa"/>
            <w:tcBorders>
              <w:right w:val="nil"/>
            </w:tcBorders>
          </w:tcPr>
          <w:p w14:paraId="10FCDF87" w14:textId="77777777" w:rsidR="00A626B5" w:rsidRPr="00F84DFF" w:rsidRDefault="00A626B5" w:rsidP="008B387D">
            <w:pPr>
              <w:pStyle w:val="TAL"/>
              <w:rPr>
                <w:rFonts w:ascii="Times New Roman" w:hAnsi="Times New Roman"/>
                <w:lang w:val="en-US" w:eastAsia="ja-JP"/>
              </w:rPr>
            </w:pPr>
            <w:proofErr w:type="spellStart"/>
            <w:r w:rsidRPr="00F84DFF">
              <w:rPr>
                <w:rFonts w:ascii="Times New Roman" w:hAnsi="Times New Roman"/>
              </w:rPr>
              <w:t>T</w:t>
            </w:r>
            <w:r w:rsidRPr="00F84DFF">
              <w:rPr>
                <w:rFonts w:ascii="Times New Roman" w:hAnsi="Times New Roman"/>
                <w:vertAlign w:val="subscript"/>
              </w:rPr>
              <w:t>UEProc-RRCDLInfo</w:t>
            </w:r>
            <w:proofErr w:type="spellEnd"/>
          </w:p>
        </w:tc>
        <w:tc>
          <w:tcPr>
            <w:tcW w:w="1559" w:type="dxa"/>
          </w:tcPr>
          <w:p w14:paraId="50180839"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5</w:t>
            </w:r>
          </w:p>
        </w:tc>
        <w:tc>
          <w:tcPr>
            <w:tcW w:w="4111" w:type="dxa"/>
          </w:tcPr>
          <w:p w14:paraId="450045CD" w14:textId="77777777" w:rsidR="00A626B5" w:rsidRPr="00F84DFF" w:rsidRDefault="00A626B5" w:rsidP="008B387D">
            <w:pPr>
              <w:pStyle w:val="TAL"/>
              <w:rPr>
                <w:rFonts w:ascii="Times New Roman" w:hAnsi="Times New Roman"/>
                <w:lang w:val="en-US" w:eastAsia="ja-JP"/>
              </w:rPr>
            </w:pPr>
            <w:r w:rsidRPr="00F84DFF">
              <w:rPr>
                <w:rFonts w:ascii="Times New Roman" w:hAnsi="Times New Roman"/>
                <w:lang w:val="en-US" w:eastAsia="ja-JP"/>
              </w:rPr>
              <w:t xml:space="preserve">RRC </w:t>
            </w:r>
            <w:r w:rsidRPr="00F84DFF">
              <w:rPr>
                <w:rFonts w:ascii="Times New Roman" w:hAnsi="Times New Roman"/>
              </w:rPr>
              <w:t>DL information transfer</w:t>
            </w:r>
            <w:r w:rsidRPr="00F84DFF">
              <w:rPr>
                <w:rFonts w:ascii="Times New Roman" w:hAnsi="Times New Roman"/>
                <w:lang w:val="en-US" w:eastAsia="ja-JP"/>
              </w:rPr>
              <w:t xml:space="preserve"> </w:t>
            </w:r>
          </w:p>
        </w:tc>
      </w:tr>
      <w:tr w:rsidR="00A626B5" w:rsidRPr="00F84DFF" w14:paraId="160E1D0A" w14:textId="77777777" w:rsidTr="008B387D">
        <w:trPr>
          <w:jc w:val="center"/>
        </w:trPr>
        <w:tc>
          <w:tcPr>
            <w:tcW w:w="1838" w:type="dxa"/>
            <w:tcBorders>
              <w:right w:val="nil"/>
            </w:tcBorders>
          </w:tcPr>
          <w:p w14:paraId="4F46C8A3" w14:textId="77777777" w:rsidR="00A626B5" w:rsidRPr="00F84DFF" w:rsidRDefault="00A626B5" w:rsidP="008B387D">
            <w:pPr>
              <w:pStyle w:val="TAL"/>
              <w:rPr>
                <w:rFonts w:ascii="Times New Roman" w:hAnsi="Times New Roman"/>
                <w:lang w:val="en-US" w:eastAsia="ja-JP"/>
              </w:rPr>
            </w:pPr>
            <w:proofErr w:type="spellStart"/>
            <w:r w:rsidRPr="00F84DFF">
              <w:rPr>
                <w:rFonts w:ascii="Times New Roman" w:hAnsi="Times New Roman"/>
              </w:rPr>
              <w:t>T</w:t>
            </w:r>
            <w:r w:rsidRPr="00F84DFF">
              <w:rPr>
                <w:rFonts w:ascii="Times New Roman" w:hAnsi="Times New Roman"/>
                <w:vertAlign w:val="subscript"/>
              </w:rPr>
              <w:t>UEProc-RRCULInfo</w:t>
            </w:r>
            <w:proofErr w:type="spellEnd"/>
          </w:p>
        </w:tc>
        <w:tc>
          <w:tcPr>
            <w:tcW w:w="1559" w:type="dxa"/>
          </w:tcPr>
          <w:p w14:paraId="698BE815"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2-5</w:t>
            </w:r>
          </w:p>
        </w:tc>
        <w:tc>
          <w:tcPr>
            <w:tcW w:w="4111" w:type="dxa"/>
          </w:tcPr>
          <w:p w14:paraId="375369C9" w14:textId="77777777" w:rsidR="00A626B5" w:rsidRPr="00F84DFF" w:rsidRDefault="00A626B5" w:rsidP="008B387D">
            <w:pPr>
              <w:pStyle w:val="TAL"/>
              <w:rPr>
                <w:rFonts w:ascii="Times New Roman" w:hAnsi="Times New Roman"/>
                <w:lang w:val="en-US" w:eastAsia="ja-JP"/>
              </w:rPr>
            </w:pPr>
            <w:r w:rsidRPr="00F84DFF">
              <w:rPr>
                <w:rFonts w:ascii="Times New Roman" w:hAnsi="Times New Roman"/>
                <w:lang w:val="en-US" w:eastAsia="ja-JP"/>
              </w:rPr>
              <w:t xml:space="preserve">RRC </w:t>
            </w:r>
            <w:r w:rsidRPr="00F84DFF">
              <w:rPr>
                <w:rFonts w:ascii="Times New Roman" w:hAnsi="Times New Roman"/>
                <w:lang w:val="en-US"/>
              </w:rPr>
              <w:t>U</w:t>
            </w:r>
            <w:r w:rsidRPr="00F84DFF">
              <w:rPr>
                <w:rFonts w:ascii="Times New Roman" w:hAnsi="Times New Roman"/>
              </w:rPr>
              <w:t>L information transfer</w:t>
            </w:r>
          </w:p>
        </w:tc>
      </w:tr>
      <w:tr w:rsidR="00A626B5" w:rsidRPr="00F84DFF" w14:paraId="5074F23F" w14:textId="77777777" w:rsidTr="008B387D">
        <w:trPr>
          <w:jc w:val="center"/>
        </w:trPr>
        <w:tc>
          <w:tcPr>
            <w:tcW w:w="1838" w:type="dxa"/>
            <w:tcBorders>
              <w:right w:val="nil"/>
            </w:tcBorders>
          </w:tcPr>
          <w:p w14:paraId="367CB404" w14:textId="77777777" w:rsidR="00A626B5" w:rsidRPr="00F84DFF" w:rsidRDefault="00A626B5" w:rsidP="008B387D">
            <w:pPr>
              <w:pStyle w:val="TAL"/>
              <w:rPr>
                <w:rFonts w:ascii="Times New Roman" w:hAnsi="Times New Roman"/>
                <w:lang w:val="en-US" w:eastAsia="ja-JP"/>
              </w:rPr>
            </w:pPr>
            <w:proofErr w:type="spellStart"/>
            <w:r w:rsidRPr="00F84DFF">
              <w:rPr>
                <w:rFonts w:ascii="Times New Roman" w:hAnsi="Times New Roman"/>
              </w:rPr>
              <w:t>T</w:t>
            </w:r>
            <w:r w:rsidRPr="00F84DFF">
              <w:rPr>
                <w:rFonts w:ascii="Times New Roman" w:hAnsi="Times New Roman"/>
                <w:vertAlign w:val="subscript"/>
              </w:rPr>
              <w:t>UEProc-RRCLocationMeas</w:t>
            </w:r>
            <w:proofErr w:type="spellEnd"/>
          </w:p>
        </w:tc>
        <w:tc>
          <w:tcPr>
            <w:tcW w:w="1559" w:type="dxa"/>
          </w:tcPr>
          <w:p w14:paraId="6912DDCF"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2-5</w:t>
            </w:r>
          </w:p>
        </w:tc>
        <w:tc>
          <w:tcPr>
            <w:tcW w:w="4111" w:type="dxa"/>
          </w:tcPr>
          <w:p w14:paraId="13D43EAB" w14:textId="77777777" w:rsidR="00A626B5" w:rsidRPr="00F84DFF" w:rsidRDefault="00A626B5" w:rsidP="008B387D">
            <w:pPr>
              <w:pStyle w:val="TAL"/>
              <w:rPr>
                <w:rFonts w:ascii="Times New Roman" w:hAnsi="Times New Roman"/>
                <w:lang w:val="en-US" w:eastAsia="ja-JP"/>
              </w:rPr>
            </w:pPr>
            <w:r w:rsidRPr="00F84DFF">
              <w:rPr>
                <w:rFonts w:ascii="Times New Roman" w:hAnsi="Times New Roman"/>
                <w:lang w:val="en-US" w:eastAsia="ja-JP"/>
              </w:rPr>
              <w:t>RRC Location Measurement Indication</w:t>
            </w:r>
          </w:p>
        </w:tc>
      </w:tr>
      <w:tr w:rsidR="00A626B5" w:rsidRPr="00F84DFF" w14:paraId="2F9B4C02" w14:textId="77777777" w:rsidTr="008B387D">
        <w:trPr>
          <w:jc w:val="center"/>
        </w:trPr>
        <w:tc>
          <w:tcPr>
            <w:tcW w:w="1838" w:type="dxa"/>
            <w:tcBorders>
              <w:right w:val="nil"/>
            </w:tcBorders>
          </w:tcPr>
          <w:p w14:paraId="317E49B5" w14:textId="77777777" w:rsidR="00A626B5" w:rsidRPr="00F84DFF" w:rsidRDefault="00A626B5" w:rsidP="008B387D">
            <w:pPr>
              <w:pStyle w:val="TAL"/>
              <w:rPr>
                <w:rFonts w:ascii="Times New Roman" w:hAnsi="Times New Roman"/>
                <w:lang w:val="en-US" w:eastAsia="ja-JP"/>
              </w:rPr>
            </w:pPr>
            <w:proofErr w:type="spellStart"/>
            <w:r w:rsidRPr="00F84DFF">
              <w:rPr>
                <w:rFonts w:ascii="Times New Roman" w:hAnsi="Times New Roman"/>
              </w:rPr>
              <w:t>T</w:t>
            </w:r>
            <w:r w:rsidRPr="00F84DFF">
              <w:rPr>
                <w:rFonts w:ascii="Times New Roman" w:hAnsi="Times New Roman"/>
                <w:vertAlign w:val="subscript"/>
              </w:rPr>
              <w:t>UEProc-LPPCapab</w:t>
            </w:r>
            <w:proofErr w:type="spellEnd"/>
          </w:p>
        </w:tc>
        <w:tc>
          <w:tcPr>
            <w:tcW w:w="1559" w:type="dxa"/>
          </w:tcPr>
          <w:p w14:paraId="54DE7108"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10-20</w:t>
            </w:r>
          </w:p>
        </w:tc>
        <w:tc>
          <w:tcPr>
            <w:tcW w:w="4111" w:type="dxa"/>
          </w:tcPr>
          <w:p w14:paraId="74A3164C" w14:textId="77777777" w:rsidR="00A626B5" w:rsidRPr="00F84DFF" w:rsidRDefault="00A626B5" w:rsidP="008B387D">
            <w:pPr>
              <w:pStyle w:val="TAL"/>
              <w:rPr>
                <w:rFonts w:ascii="Times New Roman" w:hAnsi="Times New Roman"/>
                <w:lang w:val="en-US" w:eastAsia="ja-JP"/>
              </w:rPr>
            </w:pPr>
            <w:r w:rsidRPr="00F84DFF">
              <w:rPr>
                <w:rFonts w:ascii="Times New Roman" w:hAnsi="Times New Roman"/>
                <w:lang w:val="en-US" w:eastAsia="ja-JP"/>
              </w:rPr>
              <w:t>LPP Provide Capabilities</w:t>
            </w:r>
          </w:p>
        </w:tc>
      </w:tr>
      <w:tr w:rsidR="00A626B5" w:rsidRPr="00F84DFF" w14:paraId="1BBAC8E0" w14:textId="77777777" w:rsidTr="008B387D">
        <w:trPr>
          <w:jc w:val="center"/>
        </w:trPr>
        <w:tc>
          <w:tcPr>
            <w:tcW w:w="1838" w:type="dxa"/>
            <w:tcBorders>
              <w:right w:val="nil"/>
            </w:tcBorders>
          </w:tcPr>
          <w:p w14:paraId="73BFBFDE" w14:textId="77777777" w:rsidR="00A626B5" w:rsidRPr="00F84DFF" w:rsidRDefault="00A626B5" w:rsidP="008B387D">
            <w:pPr>
              <w:pStyle w:val="TAL"/>
              <w:rPr>
                <w:rFonts w:ascii="Times New Roman" w:hAnsi="Times New Roman"/>
                <w:lang w:val="en-US" w:eastAsia="ja-JP"/>
              </w:rPr>
            </w:pPr>
            <w:proofErr w:type="spellStart"/>
            <w:r w:rsidRPr="00F84DFF">
              <w:rPr>
                <w:rFonts w:ascii="Times New Roman" w:hAnsi="Times New Roman"/>
              </w:rPr>
              <w:t>T</w:t>
            </w:r>
            <w:r w:rsidRPr="00F84DFF">
              <w:rPr>
                <w:rFonts w:ascii="Times New Roman" w:hAnsi="Times New Roman"/>
                <w:vertAlign w:val="subscript"/>
              </w:rPr>
              <w:t>UEProc-LPPAssi</w:t>
            </w:r>
            <w:proofErr w:type="spellEnd"/>
          </w:p>
        </w:tc>
        <w:tc>
          <w:tcPr>
            <w:tcW w:w="1559" w:type="dxa"/>
          </w:tcPr>
          <w:p w14:paraId="1E308B01"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10</w:t>
            </w:r>
          </w:p>
        </w:tc>
        <w:tc>
          <w:tcPr>
            <w:tcW w:w="4111" w:type="dxa"/>
          </w:tcPr>
          <w:p w14:paraId="475179CF" w14:textId="77777777" w:rsidR="00A626B5" w:rsidRPr="00F84DFF" w:rsidRDefault="00A626B5" w:rsidP="008B387D">
            <w:pPr>
              <w:pStyle w:val="TAL"/>
              <w:rPr>
                <w:rFonts w:ascii="Times New Roman" w:hAnsi="Times New Roman"/>
                <w:lang w:val="en-US" w:eastAsia="ja-JP"/>
              </w:rPr>
            </w:pPr>
            <w:r w:rsidRPr="00F84DFF">
              <w:rPr>
                <w:rFonts w:ascii="Times New Roman" w:hAnsi="Times New Roman"/>
                <w:lang w:val="en-US" w:eastAsia="ja-JP"/>
              </w:rPr>
              <w:t>LPP Provide Assistance Data</w:t>
            </w:r>
          </w:p>
        </w:tc>
      </w:tr>
      <w:tr w:rsidR="00A626B5" w:rsidRPr="00F84DFF" w14:paraId="09CE16E3" w14:textId="77777777" w:rsidTr="008B387D">
        <w:trPr>
          <w:jc w:val="center"/>
        </w:trPr>
        <w:tc>
          <w:tcPr>
            <w:tcW w:w="1838" w:type="dxa"/>
            <w:tcBorders>
              <w:right w:val="nil"/>
            </w:tcBorders>
          </w:tcPr>
          <w:p w14:paraId="67B90892" w14:textId="77777777" w:rsidR="00A626B5" w:rsidRPr="00F84DFF" w:rsidRDefault="00A626B5" w:rsidP="008B387D">
            <w:pPr>
              <w:pStyle w:val="TAL"/>
              <w:rPr>
                <w:rFonts w:ascii="Times New Roman" w:hAnsi="Times New Roman"/>
                <w:lang w:val="en-US" w:eastAsia="ja-JP"/>
              </w:rPr>
            </w:pPr>
            <w:proofErr w:type="spellStart"/>
            <w:r w:rsidRPr="00F84DFF">
              <w:rPr>
                <w:rFonts w:ascii="Times New Roman" w:hAnsi="Times New Roman"/>
              </w:rPr>
              <w:t>T</w:t>
            </w:r>
            <w:r w:rsidRPr="00F84DFF">
              <w:rPr>
                <w:rFonts w:ascii="Times New Roman" w:hAnsi="Times New Roman"/>
                <w:vertAlign w:val="subscript"/>
              </w:rPr>
              <w:t>UEProc-LPPLocationRe</w:t>
            </w:r>
            <w:proofErr w:type="spellEnd"/>
          </w:p>
        </w:tc>
        <w:tc>
          <w:tcPr>
            <w:tcW w:w="1559" w:type="dxa"/>
          </w:tcPr>
          <w:p w14:paraId="408AC904"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5</w:t>
            </w:r>
          </w:p>
        </w:tc>
        <w:tc>
          <w:tcPr>
            <w:tcW w:w="4111" w:type="dxa"/>
          </w:tcPr>
          <w:p w14:paraId="274E8196" w14:textId="77777777" w:rsidR="00A626B5" w:rsidRPr="00F84DFF" w:rsidRDefault="00A626B5" w:rsidP="008B387D">
            <w:pPr>
              <w:pStyle w:val="TAL"/>
              <w:rPr>
                <w:rFonts w:ascii="Times New Roman" w:hAnsi="Times New Roman"/>
                <w:lang w:val="fr-FR" w:eastAsia="ja-JP"/>
              </w:rPr>
            </w:pPr>
            <w:r w:rsidRPr="00F84DFF">
              <w:rPr>
                <w:rFonts w:ascii="Times New Roman" w:hAnsi="Times New Roman"/>
                <w:lang w:val="fr-FR" w:eastAsia="ja-JP"/>
              </w:rPr>
              <w:t>LPP Request/Provide Location Information</w:t>
            </w:r>
          </w:p>
        </w:tc>
      </w:tr>
      <w:tr w:rsidR="00A626B5" w:rsidRPr="00F84DFF" w14:paraId="40DACED6" w14:textId="77777777" w:rsidTr="008B387D">
        <w:trPr>
          <w:jc w:val="center"/>
        </w:trPr>
        <w:tc>
          <w:tcPr>
            <w:tcW w:w="1838" w:type="dxa"/>
            <w:tcBorders>
              <w:right w:val="nil"/>
            </w:tcBorders>
          </w:tcPr>
          <w:p w14:paraId="4250A934" w14:textId="77777777" w:rsidR="00A626B5" w:rsidRPr="00F84DFF" w:rsidRDefault="00A626B5" w:rsidP="008B387D">
            <w:pPr>
              <w:pStyle w:val="TAL"/>
              <w:rPr>
                <w:rFonts w:ascii="Times New Roman" w:hAnsi="Times New Roman"/>
                <w:lang w:val="en-US" w:eastAsia="ja-JP"/>
              </w:rPr>
            </w:pPr>
            <w:proofErr w:type="spellStart"/>
            <w:r w:rsidRPr="00F84DFF">
              <w:rPr>
                <w:rFonts w:ascii="Times New Roman" w:hAnsi="Times New Roman"/>
              </w:rPr>
              <w:t>T</w:t>
            </w:r>
            <w:r w:rsidRPr="00F84DFF">
              <w:rPr>
                <w:rFonts w:ascii="Times New Roman" w:hAnsi="Times New Roman"/>
                <w:vertAlign w:val="subscript"/>
              </w:rPr>
              <w:t>UEProc</w:t>
            </w:r>
            <w:proofErr w:type="spellEnd"/>
            <w:r w:rsidRPr="00F84DFF">
              <w:rPr>
                <w:rFonts w:ascii="Times New Roman" w:hAnsi="Times New Roman"/>
                <w:vertAlign w:val="subscript"/>
              </w:rPr>
              <w:t>-MAC-</w:t>
            </w:r>
            <w:proofErr w:type="spellStart"/>
            <w:r w:rsidRPr="00F84DFF">
              <w:rPr>
                <w:rFonts w:ascii="Times New Roman" w:hAnsi="Times New Roman"/>
                <w:vertAlign w:val="subscript"/>
              </w:rPr>
              <w:t>SRSAct</w:t>
            </w:r>
            <w:proofErr w:type="spellEnd"/>
          </w:p>
        </w:tc>
        <w:tc>
          <w:tcPr>
            <w:tcW w:w="1559" w:type="dxa"/>
          </w:tcPr>
          <w:p w14:paraId="2B780636"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1-3</w:t>
            </w:r>
          </w:p>
        </w:tc>
        <w:tc>
          <w:tcPr>
            <w:tcW w:w="4111" w:type="dxa"/>
          </w:tcPr>
          <w:p w14:paraId="369302AF" w14:textId="77777777" w:rsidR="00A626B5" w:rsidRPr="00F84DFF" w:rsidRDefault="00A626B5" w:rsidP="008B387D">
            <w:pPr>
              <w:pStyle w:val="TAL"/>
              <w:rPr>
                <w:rFonts w:ascii="Times New Roman" w:hAnsi="Times New Roman"/>
                <w:lang w:val="fr-FR" w:eastAsia="ja-JP"/>
              </w:rPr>
            </w:pPr>
            <w:r w:rsidRPr="00F84DFF">
              <w:rPr>
                <w:rFonts w:ascii="Times New Roman" w:hAnsi="Times New Roman"/>
                <w:lang w:val="fr-FR" w:eastAsia="ja-JP"/>
              </w:rPr>
              <w:t>MAC-CE SRS Activation/Deactivation</w:t>
            </w:r>
          </w:p>
        </w:tc>
      </w:tr>
      <w:tr w:rsidR="00A626B5" w:rsidRPr="00F84DFF" w14:paraId="6BCBA43F" w14:textId="77777777" w:rsidTr="008B387D">
        <w:trPr>
          <w:jc w:val="center"/>
        </w:trPr>
        <w:tc>
          <w:tcPr>
            <w:tcW w:w="1838" w:type="dxa"/>
            <w:tcBorders>
              <w:right w:val="nil"/>
            </w:tcBorders>
          </w:tcPr>
          <w:p w14:paraId="253DCAB9" w14:textId="77777777" w:rsidR="00A626B5" w:rsidRPr="00F84DFF" w:rsidRDefault="00A626B5" w:rsidP="008B387D">
            <w:pPr>
              <w:pStyle w:val="TAL"/>
              <w:rPr>
                <w:rFonts w:ascii="Times New Roman" w:hAnsi="Times New Roman"/>
              </w:rPr>
            </w:pPr>
            <w:proofErr w:type="spellStart"/>
            <w:r w:rsidRPr="00F84DFF">
              <w:rPr>
                <w:rFonts w:ascii="Times New Roman" w:hAnsi="Times New Roman"/>
              </w:rPr>
              <w:t>T</w:t>
            </w:r>
            <w:r w:rsidRPr="00F84DFF">
              <w:rPr>
                <w:rFonts w:ascii="Times New Roman" w:hAnsi="Times New Roman"/>
                <w:vertAlign w:val="subscript"/>
              </w:rPr>
              <w:t>gNBProc</w:t>
            </w:r>
            <w:proofErr w:type="spellEnd"/>
            <w:r w:rsidRPr="00F84DFF">
              <w:rPr>
                <w:rFonts w:ascii="Times New Roman" w:hAnsi="Times New Roman"/>
                <w:vertAlign w:val="subscript"/>
              </w:rPr>
              <w:t>-RRC</w:t>
            </w:r>
          </w:p>
        </w:tc>
        <w:tc>
          <w:tcPr>
            <w:tcW w:w="1559" w:type="dxa"/>
          </w:tcPr>
          <w:p w14:paraId="4E96F306"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3</w:t>
            </w:r>
          </w:p>
        </w:tc>
        <w:tc>
          <w:tcPr>
            <w:tcW w:w="4111" w:type="dxa"/>
          </w:tcPr>
          <w:p w14:paraId="0FF60287" w14:textId="77777777" w:rsidR="00A626B5" w:rsidRPr="00F84DFF" w:rsidRDefault="00A626B5" w:rsidP="008B387D">
            <w:pPr>
              <w:pStyle w:val="TAL"/>
              <w:rPr>
                <w:rFonts w:ascii="Times New Roman" w:hAnsi="Times New Roman"/>
                <w:lang w:val="en-US" w:eastAsia="ja-JP"/>
              </w:rPr>
            </w:pPr>
            <w:r w:rsidRPr="00F84DFF">
              <w:rPr>
                <w:rFonts w:ascii="Times New Roman" w:hAnsi="Times New Roman"/>
                <w:lang w:val="en-US" w:eastAsia="ja-JP"/>
              </w:rPr>
              <w:t>RRC Processing</w:t>
            </w:r>
          </w:p>
        </w:tc>
      </w:tr>
      <w:tr w:rsidR="00A626B5" w:rsidRPr="00F84DFF" w14:paraId="51FFBC02" w14:textId="77777777" w:rsidTr="008B387D">
        <w:trPr>
          <w:jc w:val="center"/>
        </w:trPr>
        <w:tc>
          <w:tcPr>
            <w:tcW w:w="1838" w:type="dxa"/>
            <w:tcBorders>
              <w:right w:val="nil"/>
            </w:tcBorders>
          </w:tcPr>
          <w:p w14:paraId="7E68EF5B" w14:textId="77777777" w:rsidR="00A626B5" w:rsidRPr="00F84DFF" w:rsidRDefault="00A626B5" w:rsidP="008B387D">
            <w:pPr>
              <w:pStyle w:val="TAL"/>
              <w:rPr>
                <w:rFonts w:ascii="Times New Roman" w:hAnsi="Times New Roman"/>
              </w:rPr>
            </w:pPr>
            <w:proofErr w:type="spellStart"/>
            <w:r w:rsidRPr="00F84DFF">
              <w:rPr>
                <w:rFonts w:ascii="Times New Roman" w:hAnsi="Times New Roman"/>
              </w:rPr>
              <w:t>T</w:t>
            </w:r>
            <w:r w:rsidRPr="00F84DFF">
              <w:rPr>
                <w:rFonts w:ascii="Times New Roman" w:hAnsi="Times New Roman"/>
                <w:vertAlign w:val="subscript"/>
              </w:rPr>
              <w:t>gNBProc-NRPPa</w:t>
            </w:r>
            <w:proofErr w:type="spellEnd"/>
          </w:p>
        </w:tc>
        <w:tc>
          <w:tcPr>
            <w:tcW w:w="1559" w:type="dxa"/>
          </w:tcPr>
          <w:p w14:paraId="1AB37A9C"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3</w:t>
            </w:r>
          </w:p>
        </w:tc>
        <w:tc>
          <w:tcPr>
            <w:tcW w:w="4111" w:type="dxa"/>
          </w:tcPr>
          <w:p w14:paraId="72737295" w14:textId="77777777" w:rsidR="00A626B5" w:rsidRPr="00F84DFF" w:rsidRDefault="00A626B5" w:rsidP="008B387D">
            <w:pPr>
              <w:pStyle w:val="TAL"/>
              <w:rPr>
                <w:rFonts w:ascii="Times New Roman" w:hAnsi="Times New Roman"/>
                <w:lang w:val="en-US" w:eastAsia="ja-JP"/>
              </w:rPr>
            </w:pPr>
            <w:proofErr w:type="spellStart"/>
            <w:r w:rsidRPr="00F84DFF">
              <w:rPr>
                <w:rFonts w:ascii="Times New Roman" w:hAnsi="Times New Roman"/>
                <w:lang w:val="en-US" w:eastAsia="ja-JP"/>
              </w:rPr>
              <w:t>NRPPa</w:t>
            </w:r>
            <w:proofErr w:type="spellEnd"/>
            <w:r w:rsidRPr="00F84DFF">
              <w:rPr>
                <w:rFonts w:ascii="Times New Roman" w:hAnsi="Times New Roman"/>
                <w:lang w:val="en-US" w:eastAsia="ja-JP"/>
              </w:rPr>
              <w:t xml:space="preserve"> Processing</w:t>
            </w:r>
          </w:p>
        </w:tc>
      </w:tr>
      <w:tr w:rsidR="00A626B5" w:rsidRPr="00F84DFF" w14:paraId="1758D0A8" w14:textId="77777777" w:rsidTr="008B387D">
        <w:trPr>
          <w:jc w:val="center"/>
        </w:trPr>
        <w:tc>
          <w:tcPr>
            <w:tcW w:w="1838" w:type="dxa"/>
            <w:tcBorders>
              <w:right w:val="nil"/>
            </w:tcBorders>
          </w:tcPr>
          <w:p w14:paraId="5ADC788F" w14:textId="77777777" w:rsidR="00A626B5" w:rsidRPr="00F84DFF" w:rsidRDefault="00A626B5" w:rsidP="008B387D">
            <w:pPr>
              <w:pStyle w:val="TAL"/>
              <w:rPr>
                <w:rFonts w:ascii="Times New Roman" w:hAnsi="Times New Roman"/>
              </w:rPr>
            </w:pPr>
            <w:proofErr w:type="spellStart"/>
            <w:r w:rsidRPr="00F84DFF">
              <w:rPr>
                <w:rFonts w:ascii="Times New Roman" w:hAnsi="Times New Roman"/>
              </w:rPr>
              <w:t>T</w:t>
            </w:r>
            <w:r w:rsidRPr="00F84DFF">
              <w:rPr>
                <w:rFonts w:ascii="Times New Roman" w:hAnsi="Times New Roman"/>
                <w:vertAlign w:val="subscript"/>
              </w:rPr>
              <w:t>gNBProc</w:t>
            </w:r>
            <w:proofErr w:type="spellEnd"/>
            <w:r w:rsidRPr="00F84DFF">
              <w:rPr>
                <w:rFonts w:ascii="Times New Roman" w:hAnsi="Times New Roman"/>
                <w:vertAlign w:val="subscript"/>
              </w:rPr>
              <w:t>-NAS/LPP</w:t>
            </w:r>
          </w:p>
        </w:tc>
        <w:tc>
          <w:tcPr>
            <w:tcW w:w="1559" w:type="dxa"/>
          </w:tcPr>
          <w:p w14:paraId="5709EC00"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3</w:t>
            </w:r>
          </w:p>
        </w:tc>
        <w:tc>
          <w:tcPr>
            <w:tcW w:w="4111" w:type="dxa"/>
          </w:tcPr>
          <w:p w14:paraId="32AFA4FA" w14:textId="77777777" w:rsidR="00A626B5" w:rsidRPr="00F84DFF" w:rsidRDefault="00A626B5" w:rsidP="008B387D">
            <w:pPr>
              <w:pStyle w:val="TAL"/>
              <w:rPr>
                <w:rFonts w:ascii="Times New Roman" w:hAnsi="Times New Roman"/>
                <w:lang w:val="en-US" w:eastAsia="ja-JP"/>
              </w:rPr>
            </w:pPr>
            <w:r w:rsidRPr="00F84DFF">
              <w:rPr>
                <w:rFonts w:ascii="Times New Roman" w:hAnsi="Times New Roman"/>
                <w:lang w:val="en-US" w:eastAsia="ja-JP"/>
              </w:rPr>
              <w:t>NAS/LPP Processing</w:t>
            </w:r>
          </w:p>
        </w:tc>
      </w:tr>
      <w:tr w:rsidR="00A626B5" w:rsidRPr="00F84DFF" w14:paraId="4BC65C26" w14:textId="77777777" w:rsidTr="008B387D">
        <w:trPr>
          <w:jc w:val="center"/>
        </w:trPr>
        <w:tc>
          <w:tcPr>
            <w:tcW w:w="1838" w:type="dxa"/>
            <w:tcBorders>
              <w:right w:val="nil"/>
            </w:tcBorders>
          </w:tcPr>
          <w:p w14:paraId="45497B99" w14:textId="77777777" w:rsidR="00A626B5" w:rsidRPr="00F84DFF" w:rsidRDefault="00A626B5" w:rsidP="008B387D">
            <w:pPr>
              <w:pStyle w:val="TAL"/>
              <w:rPr>
                <w:rFonts w:ascii="Times New Roman" w:hAnsi="Times New Roman"/>
              </w:rPr>
            </w:pPr>
            <w:proofErr w:type="spellStart"/>
            <w:r w:rsidRPr="00F84DFF">
              <w:rPr>
                <w:rFonts w:ascii="Times New Roman" w:hAnsi="Times New Roman"/>
              </w:rPr>
              <w:t>T</w:t>
            </w:r>
            <w:r w:rsidRPr="00F84DFF">
              <w:rPr>
                <w:rFonts w:ascii="Times New Roman" w:hAnsi="Times New Roman"/>
                <w:vertAlign w:val="subscript"/>
              </w:rPr>
              <w:t>AMFProc</w:t>
            </w:r>
            <w:proofErr w:type="spellEnd"/>
          </w:p>
        </w:tc>
        <w:tc>
          <w:tcPr>
            <w:tcW w:w="1559" w:type="dxa"/>
          </w:tcPr>
          <w:p w14:paraId="2F1769C2"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3</w:t>
            </w:r>
          </w:p>
        </w:tc>
        <w:tc>
          <w:tcPr>
            <w:tcW w:w="4111" w:type="dxa"/>
          </w:tcPr>
          <w:p w14:paraId="304114C3" w14:textId="77777777" w:rsidR="00A626B5" w:rsidRPr="00F84DFF" w:rsidRDefault="00A626B5" w:rsidP="008B387D">
            <w:pPr>
              <w:pStyle w:val="TAL"/>
              <w:rPr>
                <w:rFonts w:ascii="Times New Roman" w:hAnsi="Times New Roman"/>
                <w:lang w:val="en-US" w:eastAsia="ja-JP"/>
              </w:rPr>
            </w:pPr>
            <w:r w:rsidRPr="00F84DFF">
              <w:rPr>
                <w:rFonts w:ascii="Times New Roman" w:hAnsi="Times New Roman"/>
                <w:lang w:val="en-US" w:eastAsia="ja-JP"/>
              </w:rPr>
              <w:t>AMF Processing</w:t>
            </w:r>
          </w:p>
        </w:tc>
      </w:tr>
      <w:tr w:rsidR="00A626B5" w:rsidRPr="00F84DFF" w14:paraId="2ABE7EB1" w14:textId="77777777" w:rsidTr="008B387D">
        <w:trPr>
          <w:jc w:val="center"/>
        </w:trPr>
        <w:tc>
          <w:tcPr>
            <w:tcW w:w="1838" w:type="dxa"/>
            <w:tcBorders>
              <w:right w:val="nil"/>
            </w:tcBorders>
          </w:tcPr>
          <w:p w14:paraId="13C9F972" w14:textId="77777777" w:rsidR="00A626B5" w:rsidRPr="00F84DFF" w:rsidRDefault="00A626B5" w:rsidP="008B387D">
            <w:pPr>
              <w:pStyle w:val="TAL"/>
              <w:rPr>
                <w:rFonts w:ascii="Times New Roman" w:hAnsi="Times New Roman"/>
                <w:lang w:val="en-US" w:eastAsia="ja-JP"/>
              </w:rPr>
            </w:pPr>
            <w:proofErr w:type="spellStart"/>
            <w:r w:rsidRPr="00F84DFF">
              <w:rPr>
                <w:rFonts w:ascii="Times New Roman" w:hAnsi="Times New Roman"/>
              </w:rPr>
              <w:t>T</w:t>
            </w:r>
            <w:r w:rsidRPr="00F84DFF">
              <w:rPr>
                <w:rFonts w:ascii="Times New Roman" w:hAnsi="Times New Roman"/>
                <w:vertAlign w:val="subscript"/>
              </w:rPr>
              <w:t>LMFProc</w:t>
            </w:r>
            <w:proofErr w:type="spellEnd"/>
          </w:p>
        </w:tc>
        <w:tc>
          <w:tcPr>
            <w:tcW w:w="1559" w:type="dxa"/>
          </w:tcPr>
          <w:p w14:paraId="46734382"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3</w:t>
            </w:r>
          </w:p>
        </w:tc>
        <w:tc>
          <w:tcPr>
            <w:tcW w:w="4111" w:type="dxa"/>
          </w:tcPr>
          <w:p w14:paraId="4EF1BBCD" w14:textId="77777777" w:rsidR="00A626B5" w:rsidRPr="00F84DFF" w:rsidRDefault="00A626B5" w:rsidP="008B387D">
            <w:pPr>
              <w:pStyle w:val="TAL"/>
              <w:rPr>
                <w:rFonts w:ascii="Times New Roman" w:hAnsi="Times New Roman"/>
                <w:szCs w:val="18"/>
                <w:lang w:val="en-US" w:eastAsia="ja-JP"/>
              </w:rPr>
            </w:pPr>
            <w:r w:rsidRPr="00F84DFF">
              <w:rPr>
                <w:rFonts w:ascii="Times New Roman" w:hAnsi="Times New Roman"/>
                <w:szCs w:val="18"/>
                <w:lang w:val="en-US" w:eastAsia="ja-JP"/>
              </w:rPr>
              <w:t>LMF Processing</w:t>
            </w:r>
          </w:p>
        </w:tc>
      </w:tr>
      <w:tr w:rsidR="00A626B5" w:rsidRPr="00F84DFF" w14:paraId="01EFAA84" w14:textId="77777777" w:rsidTr="008B387D">
        <w:trPr>
          <w:jc w:val="center"/>
        </w:trPr>
        <w:tc>
          <w:tcPr>
            <w:tcW w:w="7508" w:type="dxa"/>
            <w:gridSpan w:val="3"/>
            <w:shd w:val="clear" w:color="auto" w:fill="D9D9D9" w:themeFill="background1" w:themeFillShade="D9"/>
          </w:tcPr>
          <w:p w14:paraId="690F1042" w14:textId="77777777" w:rsidR="00A626B5" w:rsidRPr="00F84DFF" w:rsidRDefault="00A626B5" w:rsidP="008B387D">
            <w:pPr>
              <w:pStyle w:val="TAL"/>
              <w:jc w:val="center"/>
              <w:rPr>
                <w:rFonts w:ascii="Times New Roman" w:hAnsi="Times New Roman"/>
                <w:szCs w:val="18"/>
                <w:lang w:val="en-US" w:eastAsia="ja-JP"/>
              </w:rPr>
            </w:pPr>
            <w:proofErr w:type="spellStart"/>
            <w:r w:rsidRPr="00F84DFF">
              <w:rPr>
                <w:rFonts w:ascii="Times New Roman" w:hAnsi="Times New Roman"/>
                <w:szCs w:val="18"/>
                <w:lang w:val="en-US" w:eastAsia="ja-JP"/>
              </w:rPr>
              <w:t>Signalling</w:t>
            </w:r>
            <w:proofErr w:type="spellEnd"/>
            <w:r w:rsidRPr="00F84DFF">
              <w:rPr>
                <w:rFonts w:ascii="Times New Roman" w:hAnsi="Times New Roman"/>
                <w:szCs w:val="18"/>
                <w:lang w:val="en-US" w:eastAsia="ja-JP"/>
              </w:rPr>
              <w:t xml:space="preserve"> Propagation Delays between Nodes</w:t>
            </w:r>
          </w:p>
        </w:tc>
      </w:tr>
      <w:tr w:rsidR="00A626B5" w:rsidRPr="00F84DFF" w14:paraId="3FAADBF3" w14:textId="77777777" w:rsidTr="008B387D">
        <w:trPr>
          <w:jc w:val="center"/>
        </w:trPr>
        <w:tc>
          <w:tcPr>
            <w:tcW w:w="1838" w:type="dxa"/>
            <w:tcBorders>
              <w:right w:val="nil"/>
            </w:tcBorders>
          </w:tcPr>
          <w:p w14:paraId="626D4B10" w14:textId="77777777" w:rsidR="00A626B5" w:rsidRPr="00F84DFF" w:rsidRDefault="00A626B5" w:rsidP="008B387D">
            <w:pPr>
              <w:pStyle w:val="TAL"/>
              <w:rPr>
                <w:rFonts w:ascii="Times New Roman" w:hAnsi="Times New Roman"/>
              </w:rPr>
            </w:pPr>
            <w:r w:rsidRPr="00F84DFF">
              <w:rPr>
                <w:rFonts w:ascii="Times New Roman" w:hAnsi="Times New Roman"/>
              </w:rPr>
              <w:t>T</w:t>
            </w:r>
            <w:r w:rsidRPr="00F84DFF">
              <w:rPr>
                <w:rFonts w:ascii="Times New Roman" w:hAnsi="Times New Roman"/>
                <w:vertAlign w:val="subscript"/>
              </w:rPr>
              <w:t>UE-</w:t>
            </w:r>
            <w:proofErr w:type="spellStart"/>
            <w:r w:rsidRPr="00F84DFF">
              <w:rPr>
                <w:rFonts w:ascii="Times New Roman" w:hAnsi="Times New Roman"/>
                <w:vertAlign w:val="subscript"/>
              </w:rPr>
              <w:t>gNB</w:t>
            </w:r>
            <w:proofErr w:type="spellEnd"/>
          </w:p>
        </w:tc>
        <w:tc>
          <w:tcPr>
            <w:tcW w:w="1559" w:type="dxa"/>
          </w:tcPr>
          <w:p w14:paraId="15E59F1A"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0-0.5</w:t>
            </w:r>
          </w:p>
        </w:tc>
        <w:tc>
          <w:tcPr>
            <w:tcW w:w="4111" w:type="dxa"/>
          </w:tcPr>
          <w:p w14:paraId="25155D59" w14:textId="77777777" w:rsidR="00A626B5" w:rsidRPr="00F84DFF" w:rsidRDefault="00A626B5" w:rsidP="008B387D">
            <w:pPr>
              <w:pStyle w:val="TAL"/>
              <w:rPr>
                <w:rFonts w:ascii="Times New Roman" w:hAnsi="Times New Roman"/>
                <w:szCs w:val="18"/>
                <w:lang w:val="en-US" w:eastAsia="ja-JP"/>
              </w:rPr>
            </w:pPr>
          </w:p>
        </w:tc>
      </w:tr>
      <w:tr w:rsidR="00A626B5" w:rsidRPr="00F84DFF" w14:paraId="27A255B7" w14:textId="77777777" w:rsidTr="008B387D">
        <w:trPr>
          <w:jc w:val="center"/>
        </w:trPr>
        <w:tc>
          <w:tcPr>
            <w:tcW w:w="1838" w:type="dxa"/>
            <w:tcBorders>
              <w:right w:val="nil"/>
            </w:tcBorders>
          </w:tcPr>
          <w:p w14:paraId="18C4D119" w14:textId="77777777" w:rsidR="00A626B5" w:rsidRPr="00F84DFF" w:rsidRDefault="00A626B5" w:rsidP="008B387D">
            <w:pPr>
              <w:pStyle w:val="TAL"/>
              <w:rPr>
                <w:rFonts w:ascii="Times New Roman" w:hAnsi="Times New Roman"/>
              </w:rPr>
            </w:pPr>
            <w:proofErr w:type="spellStart"/>
            <w:r w:rsidRPr="00F84DFF">
              <w:rPr>
                <w:rFonts w:ascii="Times New Roman" w:hAnsi="Times New Roman"/>
              </w:rPr>
              <w:t>T</w:t>
            </w:r>
            <w:r w:rsidRPr="00F84DFF">
              <w:rPr>
                <w:rFonts w:ascii="Times New Roman" w:hAnsi="Times New Roman"/>
                <w:vertAlign w:val="subscript"/>
              </w:rPr>
              <w:t>gNB</w:t>
            </w:r>
            <w:proofErr w:type="spellEnd"/>
            <w:r w:rsidRPr="00F84DFF">
              <w:rPr>
                <w:rFonts w:ascii="Times New Roman" w:hAnsi="Times New Roman"/>
                <w:vertAlign w:val="subscript"/>
              </w:rPr>
              <w:t>-AMF</w:t>
            </w:r>
          </w:p>
        </w:tc>
        <w:tc>
          <w:tcPr>
            <w:tcW w:w="1559" w:type="dxa"/>
          </w:tcPr>
          <w:p w14:paraId="51965B10"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3-10</w:t>
            </w:r>
          </w:p>
        </w:tc>
        <w:tc>
          <w:tcPr>
            <w:tcW w:w="4111" w:type="dxa"/>
          </w:tcPr>
          <w:p w14:paraId="10304A62" w14:textId="77777777" w:rsidR="00A626B5" w:rsidRPr="00F84DFF" w:rsidRDefault="00A626B5" w:rsidP="008B387D">
            <w:pPr>
              <w:pStyle w:val="TAL"/>
              <w:rPr>
                <w:rFonts w:ascii="Times New Roman" w:hAnsi="Times New Roman"/>
                <w:szCs w:val="18"/>
                <w:lang w:val="en-US" w:eastAsia="ja-JP"/>
              </w:rPr>
            </w:pPr>
          </w:p>
        </w:tc>
      </w:tr>
      <w:tr w:rsidR="00A626B5" w:rsidRPr="00F84DFF" w14:paraId="119483F2" w14:textId="77777777" w:rsidTr="008B387D">
        <w:trPr>
          <w:jc w:val="center"/>
        </w:trPr>
        <w:tc>
          <w:tcPr>
            <w:tcW w:w="1838" w:type="dxa"/>
            <w:tcBorders>
              <w:right w:val="nil"/>
            </w:tcBorders>
          </w:tcPr>
          <w:p w14:paraId="19BF053B" w14:textId="77777777" w:rsidR="00A626B5" w:rsidRPr="00F84DFF" w:rsidRDefault="00A626B5" w:rsidP="008B387D">
            <w:pPr>
              <w:pStyle w:val="TAL"/>
              <w:rPr>
                <w:rFonts w:ascii="Times New Roman" w:hAnsi="Times New Roman"/>
              </w:rPr>
            </w:pPr>
            <w:r w:rsidRPr="00F84DFF">
              <w:rPr>
                <w:rFonts w:ascii="Times New Roman" w:hAnsi="Times New Roman"/>
              </w:rPr>
              <w:t>T</w:t>
            </w:r>
            <w:r w:rsidRPr="00F84DFF">
              <w:rPr>
                <w:rFonts w:ascii="Times New Roman" w:hAnsi="Times New Roman"/>
                <w:vertAlign w:val="subscript"/>
              </w:rPr>
              <w:t>AMF-LMF</w:t>
            </w:r>
          </w:p>
        </w:tc>
        <w:tc>
          <w:tcPr>
            <w:tcW w:w="1559" w:type="dxa"/>
          </w:tcPr>
          <w:p w14:paraId="5038614E"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1-10</w:t>
            </w:r>
          </w:p>
        </w:tc>
        <w:tc>
          <w:tcPr>
            <w:tcW w:w="4111" w:type="dxa"/>
          </w:tcPr>
          <w:p w14:paraId="1DF9C202" w14:textId="77777777" w:rsidR="00A626B5" w:rsidRPr="00F84DFF" w:rsidRDefault="00A626B5" w:rsidP="008B387D">
            <w:pPr>
              <w:pStyle w:val="TAL"/>
              <w:rPr>
                <w:rFonts w:ascii="Times New Roman" w:hAnsi="Times New Roman"/>
                <w:szCs w:val="18"/>
                <w:lang w:val="en-US" w:eastAsia="ja-JP"/>
              </w:rPr>
            </w:pPr>
          </w:p>
        </w:tc>
      </w:tr>
      <w:tr w:rsidR="00A626B5" w:rsidRPr="00F84DFF" w14:paraId="55E45D45" w14:textId="77777777" w:rsidTr="008B387D">
        <w:trPr>
          <w:jc w:val="center"/>
        </w:trPr>
        <w:tc>
          <w:tcPr>
            <w:tcW w:w="1838" w:type="dxa"/>
            <w:tcBorders>
              <w:right w:val="nil"/>
            </w:tcBorders>
          </w:tcPr>
          <w:p w14:paraId="09969DC1" w14:textId="77777777" w:rsidR="00A626B5" w:rsidRPr="00F84DFF" w:rsidRDefault="00A626B5" w:rsidP="008B387D">
            <w:pPr>
              <w:pStyle w:val="TAL"/>
              <w:rPr>
                <w:rFonts w:ascii="Times New Roman" w:hAnsi="Times New Roman"/>
              </w:rPr>
            </w:pPr>
            <w:r w:rsidRPr="00F84DFF">
              <w:rPr>
                <w:rFonts w:ascii="Times New Roman" w:hAnsi="Times New Roman"/>
              </w:rPr>
              <w:t>T</w:t>
            </w:r>
            <w:r w:rsidRPr="00F84DFF">
              <w:rPr>
                <w:rFonts w:ascii="Times New Roman" w:hAnsi="Times New Roman"/>
                <w:vertAlign w:val="subscript"/>
              </w:rPr>
              <w:t>AMF-GMLC</w:t>
            </w:r>
          </w:p>
        </w:tc>
        <w:tc>
          <w:tcPr>
            <w:tcW w:w="1559" w:type="dxa"/>
          </w:tcPr>
          <w:p w14:paraId="722EA97C"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3-10</w:t>
            </w:r>
          </w:p>
        </w:tc>
        <w:tc>
          <w:tcPr>
            <w:tcW w:w="4111" w:type="dxa"/>
          </w:tcPr>
          <w:p w14:paraId="0328F8FB" w14:textId="77777777" w:rsidR="00A626B5" w:rsidRPr="00F84DFF" w:rsidRDefault="00A626B5" w:rsidP="008B387D">
            <w:pPr>
              <w:pStyle w:val="TAL"/>
              <w:rPr>
                <w:rFonts w:ascii="Times New Roman" w:hAnsi="Times New Roman"/>
                <w:szCs w:val="18"/>
                <w:lang w:val="en-US" w:eastAsia="ja-JP"/>
              </w:rPr>
            </w:pPr>
          </w:p>
        </w:tc>
      </w:tr>
      <w:tr w:rsidR="00A626B5" w:rsidRPr="00F84DFF" w14:paraId="50B7B630" w14:textId="77777777" w:rsidTr="008B387D">
        <w:trPr>
          <w:jc w:val="center"/>
        </w:trPr>
        <w:tc>
          <w:tcPr>
            <w:tcW w:w="7508" w:type="dxa"/>
            <w:gridSpan w:val="3"/>
            <w:shd w:val="clear" w:color="auto" w:fill="D9D9D9" w:themeFill="background1" w:themeFillShade="D9"/>
          </w:tcPr>
          <w:p w14:paraId="34DB00BA" w14:textId="77777777" w:rsidR="00A626B5" w:rsidRPr="00F84DFF" w:rsidRDefault="00A626B5" w:rsidP="008B387D">
            <w:pPr>
              <w:pStyle w:val="TAL"/>
              <w:jc w:val="center"/>
              <w:rPr>
                <w:rFonts w:ascii="Times New Roman" w:hAnsi="Times New Roman"/>
                <w:szCs w:val="18"/>
                <w:lang w:val="en-US" w:eastAsia="ja-JP"/>
              </w:rPr>
            </w:pPr>
            <w:r w:rsidRPr="00F84DFF">
              <w:rPr>
                <w:rFonts w:ascii="Times New Roman" w:hAnsi="Times New Roman"/>
                <w:szCs w:val="18"/>
                <w:lang w:val="en-US" w:eastAsia="ja-JP"/>
              </w:rPr>
              <w:t>Positioning Measurement Latencies</w:t>
            </w:r>
          </w:p>
        </w:tc>
      </w:tr>
      <w:tr w:rsidR="00A626B5" w:rsidRPr="00F84DFF" w14:paraId="0E87BF8F" w14:textId="77777777" w:rsidTr="008B387D">
        <w:trPr>
          <w:jc w:val="center"/>
        </w:trPr>
        <w:tc>
          <w:tcPr>
            <w:tcW w:w="1838" w:type="dxa"/>
            <w:tcBorders>
              <w:right w:val="nil"/>
            </w:tcBorders>
          </w:tcPr>
          <w:p w14:paraId="32D52861" w14:textId="77777777" w:rsidR="00A626B5" w:rsidRPr="00F84DFF" w:rsidRDefault="00A626B5" w:rsidP="008B387D">
            <w:pPr>
              <w:pStyle w:val="TAL"/>
              <w:rPr>
                <w:rFonts w:ascii="Times New Roman" w:hAnsi="Times New Roman"/>
              </w:rPr>
            </w:pPr>
            <w:r w:rsidRPr="00F84DFF">
              <w:rPr>
                <w:rFonts w:ascii="Times New Roman" w:hAnsi="Times New Roman"/>
              </w:rPr>
              <w:t>T</w:t>
            </w:r>
            <w:r w:rsidRPr="00F84DFF">
              <w:rPr>
                <w:rFonts w:ascii="Times New Roman" w:hAnsi="Times New Roman"/>
                <w:vertAlign w:val="subscript"/>
              </w:rPr>
              <w:t>LMF-</w:t>
            </w:r>
            <w:proofErr w:type="spellStart"/>
            <w:r w:rsidRPr="00F84DFF">
              <w:rPr>
                <w:rFonts w:ascii="Times New Roman" w:hAnsi="Times New Roman"/>
                <w:vertAlign w:val="subscript"/>
              </w:rPr>
              <w:t>Calc</w:t>
            </w:r>
            <w:proofErr w:type="spellEnd"/>
          </w:p>
        </w:tc>
        <w:tc>
          <w:tcPr>
            <w:tcW w:w="1559" w:type="dxa"/>
          </w:tcPr>
          <w:p w14:paraId="367ADC05"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2-30</w:t>
            </w:r>
          </w:p>
        </w:tc>
        <w:tc>
          <w:tcPr>
            <w:tcW w:w="4111" w:type="dxa"/>
          </w:tcPr>
          <w:p w14:paraId="225769EF" w14:textId="77777777" w:rsidR="00A626B5" w:rsidRPr="00F84DFF" w:rsidRDefault="00A626B5" w:rsidP="008B387D">
            <w:pPr>
              <w:pStyle w:val="TAL"/>
              <w:rPr>
                <w:rFonts w:ascii="Times New Roman" w:hAnsi="Times New Roman"/>
                <w:szCs w:val="18"/>
                <w:lang w:val="en-US" w:eastAsia="ja-JP"/>
              </w:rPr>
            </w:pPr>
            <w:r w:rsidRPr="00F84DFF">
              <w:rPr>
                <w:rFonts w:ascii="Times New Roman" w:hAnsi="Times New Roman"/>
                <w:szCs w:val="18"/>
                <w:lang w:val="en-US" w:eastAsia="ja-JP"/>
              </w:rPr>
              <w:t>Position Calculation latency</w:t>
            </w:r>
          </w:p>
        </w:tc>
      </w:tr>
      <w:tr w:rsidR="00A626B5" w:rsidRPr="00F84DFF" w14:paraId="4AED5E27" w14:textId="77777777" w:rsidTr="008B387D">
        <w:trPr>
          <w:jc w:val="center"/>
        </w:trPr>
        <w:tc>
          <w:tcPr>
            <w:tcW w:w="1838" w:type="dxa"/>
            <w:tcBorders>
              <w:right w:val="nil"/>
            </w:tcBorders>
          </w:tcPr>
          <w:p w14:paraId="08CC7A3D" w14:textId="77777777" w:rsidR="00A626B5" w:rsidRPr="00F84DFF" w:rsidRDefault="00A626B5" w:rsidP="008B387D">
            <w:pPr>
              <w:pStyle w:val="TAL"/>
              <w:rPr>
                <w:rFonts w:ascii="Times New Roman" w:hAnsi="Times New Roman"/>
                <w:b/>
              </w:rPr>
            </w:pPr>
            <w:r w:rsidRPr="00F84DFF">
              <w:rPr>
                <w:rFonts w:ascii="Times New Roman" w:hAnsi="Times New Roman"/>
                <w:lang w:val="en-US" w:eastAsia="ja-JP"/>
              </w:rPr>
              <w:t>T</w:t>
            </w:r>
            <w:r w:rsidRPr="00F84DFF">
              <w:rPr>
                <w:rFonts w:ascii="Times New Roman" w:hAnsi="Times New Roman"/>
                <w:vertAlign w:val="subscript"/>
                <w:lang w:val="en-US" w:eastAsia="ja-JP"/>
              </w:rPr>
              <w:t>DL-</w:t>
            </w:r>
            <w:proofErr w:type="spellStart"/>
            <w:r w:rsidRPr="00F84DFF">
              <w:rPr>
                <w:rFonts w:ascii="Times New Roman" w:hAnsi="Times New Roman"/>
                <w:vertAlign w:val="subscript"/>
                <w:lang w:val="en-US" w:eastAsia="ja-JP"/>
              </w:rPr>
              <w:t>Meas</w:t>
            </w:r>
            <w:proofErr w:type="spellEnd"/>
          </w:p>
        </w:tc>
        <w:tc>
          <w:tcPr>
            <w:tcW w:w="1559" w:type="dxa"/>
          </w:tcPr>
          <w:p w14:paraId="277A2CDC"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88.5</w:t>
            </w:r>
          </w:p>
        </w:tc>
        <w:tc>
          <w:tcPr>
            <w:tcW w:w="4111" w:type="dxa"/>
          </w:tcPr>
          <w:p w14:paraId="1517BE54" w14:textId="77777777" w:rsidR="00A626B5" w:rsidRPr="00F84DFF" w:rsidRDefault="00A626B5" w:rsidP="008B387D">
            <w:pPr>
              <w:pStyle w:val="TAL"/>
              <w:rPr>
                <w:rFonts w:ascii="Times New Roman" w:hAnsi="Times New Roman"/>
                <w:szCs w:val="18"/>
                <w:lang w:val="en-US" w:eastAsia="ja-JP"/>
              </w:rPr>
            </w:pPr>
            <w:r w:rsidRPr="00F84DFF">
              <w:rPr>
                <w:rFonts w:ascii="Times New Roman" w:hAnsi="Times New Roman"/>
                <w:szCs w:val="18"/>
                <w:lang w:val="en-US" w:eastAsia="ja-JP"/>
              </w:rPr>
              <w:t>Estimated minimum DL PRS measurement time in Rel.16 can be 88.5ms depending on DL PRS configuration settings.</w:t>
            </w:r>
          </w:p>
        </w:tc>
      </w:tr>
      <w:tr w:rsidR="00A626B5" w:rsidRPr="00F84DFF" w14:paraId="7AC0CFE0" w14:textId="77777777" w:rsidTr="008B387D">
        <w:trPr>
          <w:jc w:val="center"/>
        </w:trPr>
        <w:tc>
          <w:tcPr>
            <w:tcW w:w="1838" w:type="dxa"/>
            <w:tcBorders>
              <w:right w:val="nil"/>
            </w:tcBorders>
          </w:tcPr>
          <w:p w14:paraId="0F41DC82" w14:textId="77777777" w:rsidR="00A626B5" w:rsidRPr="00F84DFF" w:rsidRDefault="00A626B5" w:rsidP="008B387D">
            <w:pPr>
              <w:pStyle w:val="TAL"/>
              <w:rPr>
                <w:rFonts w:ascii="Times New Roman" w:hAnsi="Times New Roman"/>
                <w:lang w:val="en-US" w:eastAsia="ja-JP"/>
              </w:rPr>
            </w:pPr>
            <w:r w:rsidRPr="00F84DFF">
              <w:rPr>
                <w:rFonts w:ascii="Times New Roman" w:hAnsi="Times New Roman"/>
                <w:lang w:val="en-US" w:eastAsia="ja-JP"/>
              </w:rPr>
              <w:t>T</w:t>
            </w:r>
            <w:r w:rsidRPr="00F84DFF">
              <w:rPr>
                <w:rFonts w:ascii="Times New Roman" w:hAnsi="Times New Roman"/>
                <w:vertAlign w:val="subscript"/>
                <w:lang w:val="en-US" w:eastAsia="ja-JP"/>
              </w:rPr>
              <w:t>UL-</w:t>
            </w:r>
            <w:proofErr w:type="spellStart"/>
            <w:r w:rsidRPr="00F84DFF">
              <w:rPr>
                <w:rFonts w:ascii="Times New Roman" w:hAnsi="Times New Roman"/>
                <w:vertAlign w:val="subscript"/>
                <w:lang w:val="en-US" w:eastAsia="ja-JP"/>
              </w:rPr>
              <w:t>Meas</w:t>
            </w:r>
            <w:proofErr w:type="spellEnd"/>
          </w:p>
        </w:tc>
        <w:tc>
          <w:tcPr>
            <w:tcW w:w="1559" w:type="dxa"/>
          </w:tcPr>
          <w:p w14:paraId="6CB50EA3" w14:textId="77777777" w:rsidR="00A626B5" w:rsidRPr="00F84DFF" w:rsidRDefault="00A626B5" w:rsidP="008B387D">
            <w:pPr>
              <w:pStyle w:val="TAL"/>
              <w:jc w:val="center"/>
              <w:rPr>
                <w:rFonts w:ascii="Times New Roman" w:hAnsi="Times New Roman"/>
                <w:lang w:val="en-US" w:eastAsia="ja-JP"/>
              </w:rPr>
            </w:pPr>
            <w:r w:rsidRPr="00F84DFF">
              <w:rPr>
                <w:rFonts w:ascii="Times New Roman" w:hAnsi="Times New Roman"/>
                <w:lang w:val="en-US" w:eastAsia="ja-JP"/>
              </w:rPr>
              <w:t>12</w:t>
            </w:r>
          </w:p>
        </w:tc>
        <w:tc>
          <w:tcPr>
            <w:tcW w:w="4111" w:type="dxa"/>
          </w:tcPr>
          <w:p w14:paraId="78FF71E1" w14:textId="77777777" w:rsidR="00A626B5" w:rsidRPr="00F84DFF" w:rsidRDefault="00A626B5" w:rsidP="008B387D">
            <w:pPr>
              <w:pStyle w:val="TAL"/>
              <w:rPr>
                <w:rFonts w:ascii="Times New Roman" w:hAnsi="Times New Roman"/>
                <w:szCs w:val="18"/>
                <w:lang w:val="en-US" w:eastAsia="ja-JP"/>
              </w:rPr>
            </w:pPr>
            <w:r w:rsidRPr="00F84DFF">
              <w:rPr>
                <w:rFonts w:ascii="Times New Roman" w:hAnsi="Times New Roman"/>
                <w:lang w:val="en-US"/>
              </w:rPr>
              <w:t xml:space="preserve">SRS for positioning measurement time of 12 </w:t>
            </w:r>
            <w:proofErr w:type="spellStart"/>
            <w:r w:rsidRPr="00F84DFF">
              <w:rPr>
                <w:rFonts w:ascii="Times New Roman" w:hAnsi="Times New Roman"/>
                <w:lang w:val="en-US"/>
              </w:rPr>
              <w:t>ms</w:t>
            </w:r>
            <w:proofErr w:type="spellEnd"/>
            <w:r w:rsidRPr="00F84DFF">
              <w:rPr>
                <w:rFonts w:ascii="Times New Roman" w:hAnsi="Times New Roman"/>
                <w:lang w:val="en-US"/>
              </w:rPr>
              <w:t xml:space="preserve"> can be achieved under certain SRS for positioning configuration settings depending on the frame configuration.</w:t>
            </w:r>
          </w:p>
        </w:tc>
      </w:tr>
    </w:tbl>
    <w:p w14:paraId="51F3D06A" w14:textId="77777777" w:rsidR="00A626B5" w:rsidRPr="00636F74" w:rsidRDefault="00A626B5" w:rsidP="00A626B5">
      <w:pPr>
        <w:jc w:val="center"/>
        <w:rPr>
          <w:rFonts w:eastAsiaTheme="minorEastAsia"/>
          <w:lang w:eastAsia="zh-CN"/>
        </w:rPr>
      </w:pPr>
    </w:p>
    <w:p w14:paraId="118F5F15" w14:textId="77777777" w:rsidR="00A626B5" w:rsidRDefault="00A626B5" w:rsidP="00A626B5">
      <w:pPr>
        <w:ind w:left="100" w:hangingChars="50" w:hanging="100"/>
        <w:rPr>
          <w:rFonts w:eastAsiaTheme="minorEastAsia"/>
          <w:lang w:eastAsia="zh-CN"/>
        </w:rPr>
      </w:pPr>
      <w:r>
        <w:rPr>
          <w:rFonts w:eastAsiaTheme="minorEastAsia"/>
          <w:lang w:eastAsia="zh-CN"/>
        </w:rPr>
        <w:t>Based on the analysis, the overall delay for the network verified location is around (200ms + RTT) * observation times + (observation times -1) * measurement interval. For example, the overall delay is around (200ms + 25ms) * 3 +2*5s, which is around 11s for LEO-600KM based on the DL-TDOA solution. Whether this is feasible or not to support the network verified location is dependent on the service requirement.</w:t>
      </w:r>
    </w:p>
    <w:p w14:paraId="443F63AC" w14:textId="167A1FAE" w:rsidR="00A626B5" w:rsidRPr="00A41D0B" w:rsidRDefault="00A626B5" w:rsidP="00A626B5">
      <w:pPr>
        <w:ind w:left="100" w:hangingChars="50" w:hanging="100"/>
        <w:rPr>
          <w:rFonts w:eastAsiaTheme="minorEastAsia"/>
          <w:b/>
          <w:i/>
          <w:lang w:eastAsia="zh-CN"/>
        </w:rPr>
      </w:pPr>
      <w:r w:rsidRPr="00A626B5">
        <w:rPr>
          <w:rFonts w:eastAsiaTheme="minorEastAsia"/>
          <w:b/>
          <w:i/>
          <w:lang w:eastAsia="zh-CN"/>
        </w:rPr>
        <w:t>Observation</w:t>
      </w:r>
      <w:r w:rsidR="00863E0E">
        <w:rPr>
          <w:rFonts w:eastAsiaTheme="minorEastAsia"/>
          <w:b/>
          <w:i/>
          <w:lang w:eastAsia="zh-CN"/>
        </w:rPr>
        <w:t xml:space="preserve"> 1</w:t>
      </w:r>
      <w:r w:rsidRPr="00A626B5">
        <w:rPr>
          <w:rFonts w:eastAsiaTheme="minorEastAsia"/>
          <w:b/>
          <w:i/>
          <w:lang w:eastAsia="zh-CN"/>
        </w:rPr>
        <w:t>: The estimated time to complete the network verified location is around tens of seconds.</w:t>
      </w:r>
    </w:p>
    <w:p w14:paraId="79539FF2" w14:textId="00312533" w:rsidR="00A626B5" w:rsidRPr="00A626B5" w:rsidRDefault="00A626B5" w:rsidP="00CD0657">
      <w:pPr>
        <w:rPr>
          <w:rFonts w:eastAsiaTheme="minorEastAsia"/>
          <w:b/>
          <w:i/>
          <w:lang w:eastAsia="zh-CN"/>
        </w:rPr>
      </w:pPr>
      <w:r>
        <w:rPr>
          <w:rFonts w:eastAsiaTheme="minorEastAsia"/>
          <w:b/>
          <w:i/>
          <w:lang w:eastAsia="zh-CN"/>
        </w:rPr>
        <w:t>Proposal</w:t>
      </w:r>
      <w:r w:rsidR="00863E0E">
        <w:rPr>
          <w:rFonts w:eastAsiaTheme="minorEastAsia"/>
          <w:b/>
          <w:i/>
          <w:lang w:eastAsia="zh-CN"/>
        </w:rPr>
        <w:t xml:space="preserve"> 6</w:t>
      </w:r>
      <w:r>
        <w:rPr>
          <w:rFonts w:eastAsiaTheme="minorEastAsia"/>
          <w:b/>
          <w:i/>
          <w:lang w:eastAsia="zh-CN"/>
        </w:rPr>
        <w:t xml:space="preserve">: Further check if the time based solution is feasible or not to support the network verified location based on the </w:t>
      </w:r>
      <w:r w:rsidR="00C8782D">
        <w:rPr>
          <w:rFonts w:eastAsiaTheme="minorEastAsia"/>
          <w:b/>
          <w:i/>
          <w:lang w:eastAsia="zh-CN"/>
        </w:rPr>
        <w:t>LS response</w:t>
      </w:r>
      <w:r>
        <w:rPr>
          <w:rFonts w:eastAsiaTheme="minorEastAsia"/>
          <w:b/>
          <w:i/>
          <w:lang w:eastAsia="zh-CN"/>
        </w:rPr>
        <w:t xml:space="preserve"> from the</w:t>
      </w:r>
      <w:r w:rsidR="00C8782D">
        <w:rPr>
          <w:rFonts w:eastAsiaTheme="minorEastAsia"/>
          <w:b/>
          <w:i/>
          <w:lang w:eastAsia="zh-CN"/>
        </w:rPr>
        <w:t xml:space="preserve"> SA WG</w:t>
      </w:r>
      <w:r>
        <w:rPr>
          <w:rFonts w:eastAsiaTheme="minorEastAsia"/>
          <w:b/>
          <w:i/>
          <w:lang w:eastAsia="zh-CN"/>
        </w:rPr>
        <w:t>.</w:t>
      </w: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7F6F09C8" w14:textId="34B6308A" w:rsidR="004269A9" w:rsidRDefault="00872803" w:rsidP="004269A9">
      <w:pPr>
        <w:pStyle w:val="3GPPNormalText"/>
        <w:rPr>
          <w:rFonts w:eastAsiaTheme="minorEastAsia"/>
          <w:lang w:val="en-GB" w:eastAsia="zh-CN"/>
        </w:rPr>
      </w:pPr>
      <w:r>
        <w:rPr>
          <w:rFonts w:eastAsiaTheme="minorEastAsia"/>
          <w:lang w:val="en-GB" w:eastAsia="zh-CN"/>
        </w:rPr>
        <w:lastRenderedPageBreak/>
        <w:t>I</w:t>
      </w:r>
      <w:r>
        <w:rPr>
          <w:rFonts w:eastAsiaTheme="minorEastAsia" w:hint="eastAsia"/>
          <w:lang w:val="en-GB" w:eastAsia="zh-CN"/>
        </w:rPr>
        <w:t>n</w:t>
      </w:r>
      <w:r>
        <w:rPr>
          <w:rFonts w:eastAsiaTheme="minorEastAsia"/>
          <w:lang w:val="en-GB" w:eastAsia="zh-CN"/>
        </w:rPr>
        <w:t xml:space="preserve"> this contribution, we present the discussion on the network verified location and some preliminary simulation results are provided. Based on our analysis, we have the following observations and proposals:</w:t>
      </w:r>
    </w:p>
    <w:p w14:paraId="4FACF57F" w14:textId="77777777" w:rsidR="00863E0E" w:rsidRPr="00A41D0B" w:rsidRDefault="00863E0E" w:rsidP="00863E0E">
      <w:pPr>
        <w:ind w:left="100" w:hangingChars="50" w:hanging="100"/>
        <w:rPr>
          <w:rFonts w:eastAsiaTheme="minorEastAsia"/>
          <w:b/>
          <w:i/>
          <w:lang w:eastAsia="zh-CN"/>
        </w:rPr>
      </w:pPr>
      <w:r w:rsidRPr="00A626B5">
        <w:rPr>
          <w:rFonts w:eastAsiaTheme="minorEastAsia"/>
          <w:b/>
          <w:i/>
          <w:lang w:eastAsia="zh-CN"/>
        </w:rPr>
        <w:t>Observation</w:t>
      </w:r>
      <w:r>
        <w:rPr>
          <w:rFonts w:eastAsiaTheme="minorEastAsia"/>
          <w:b/>
          <w:i/>
          <w:lang w:eastAsia="zh-CN"/>
        </w:rPr>
        <w:t xml:space="preserve"> 1</w:t>
      </w:r>
      <w:r w:rsidRPr="00A626B5">
        <w:rPr>
          <w:rFonts w:eastAsiaTheme="minorEastAsia"/>
          <w:b/>
          <w:i/>
          <w:lang w:eastAsia="zh-CN"/>
        </w:rPr>
        <w:t>: The estimated time to complete the network verified location is around tens of seconds.</w:t>
      </w:r>
    </w:p>
    <w:p w14:paraId="2CA06CEE" w14:textId="3FD86631" w:rsidR="007813D1" w:rsidRPr="00863E0E" w:rsidRDefault="007813D1" w:rsidP="007813D1">
      <w:pPr>
        <w:rPr>
          <w:rFonts w:eastAsiaTheme="minorEastAsia"/>
          <w:b/>
          <w:i/>
          <w:lang w:eastAsia="zh-CN"/>
        </w:rPr>
      </w:pPr>
    </w:p>
    <w:p w14:paraId="0305D4B6" w14:textId="77777777" w:rsidR="00863E0E" w:rsidRDefault="00863E0E" w:rsidP="00863E0E">
      <w:pPr>
        <w:rPr>
          <w:b/>
          <w:i/>
        </w:rPr>
      </w:pPr>
      <w:r w:rsidRPr="00210B0D">
        <w:rPr>
          <w:b/>
          <w:i/>
        </w:rPr>
        <w:t xml:space="preserve">Proposal 1: </w:t>
      </w:r>
      <w:r>
        <w:rPr>
          <w:b/>
          <w:i/>
        </w:rPr>
        <w:t>The triggering of the location verification is up to the CN’s decision</w:t>
      </w:r>
      <w:r w:rsidRPr="00210B0D">
        <w:rPr>
          <w:b/>
          <w:i/>
        </w:rPr>
        <w:t>.</w:t>
      </w:r>
      <w:r>
        <w:rPr>
          <w:b/>
          <w:i/>
        </w:rPr>
        <w:t xml:space="preserve"> It is not needed to further discuss how to trigger the location verification in RAN1 WG.</w:t>
      </w:r>
    </w:p>
    <w:p w14:paraId="320C750C" w14:textId="7FBA6422" w:rsidR="007813D1" w:rsidRPr="007813D1" w:rsidRDefault="007813D1" w:rsidP="007813D1">
      <w:pPr>
        <w:rPr>
          <w:rFonts w:eastAsiaTheme="minorEastAsia"/>
          <w:b/>
          <w:i/>
          <w:lang w:eastAsia="zh-CN"/>
        </w:rPr>
      </w:pPr>
      <w:r w:rsidRPr="007813D1">
        <w:rPr>
          <w:rFonts w:eastAsiaTheme="minorEastAsia"/>
          <w:b/>
          <w:i/>
          <w:lang w:eastAsia="zh-CN"/>
        </w:rPr>
        <w:t>Proposal 2: The RTT estimation error due to the movement of the satellite should be taken into account.</w:t>
      </w:r>
    </w:p>
    <w:p w14:paraId="22F31C1C" w14:textId="77777777" w:rsidR="007813D1" w:rsidRPr="007813D1" w:rsidRDefault="007813D1" w:rsidP="007813D1">
      <w:pPr>
        <w:rPr>
          <w:rFonts w:eastAsiaTheme="minorEastAsia"/>
          <w:b/>
          <w:i/>
          <w:lang w:eastAsia="zh-CN"/>
        </w:rPr>
      </w:pPr>
      <w:r w:rsidRPr="007813D1">
        <w:rPr>
          <w:rFonts w:eastAsiaTheme="minorEastAsia"/>
          <w:b/>
          <w:i/>
          <w:lang w:eastAsia="zh-CN"/>
        </w:rPr>
        <w:t xml:space="preserve">Proposal 3: The RTT estimation error on the feeder-link can be handled the </w:t>
      </w:r>
      <w:proofErr w:type="spellStart"/>
      <w:r w:rsidRPr="007813D1">
        <w:rPr>
          <w:rFonts w:eastAsiaTheme="minorEastAsia"/>
          <w:b/>
          <w:i/>
          <w:lang w:eastAsia="zh-CN"/>
        </w:rPr>
        <w:t>gNB</w:t>
      </w:r>
      <w:proofErr w:type="spellEnd"/>
      <w:r w:rsidRPr="007813D1">
        <w:rPr>
          <w:rFonts w:eastAsiaTheme="minorEastAsia"/>
          <w:b/>
          <w:i/>
          <w:lang w:eastAsia="zh-CN"/>
        </w:rPr>
        <w:t>.</w:t>
      </w:r>
    </w:p>
    <w:p w14:paraId="638A3456" w14:textId="77777777" w:rsidR="007813D1" w:rsidRPr="007813D1" w:rsidRDefault="007813D1" w:rsidP="007813D1">
      <w:pPr>
        <w:rPr>
          <w:rFonts w:eastAsiaTheme="minorEastAsia"/>
          <w:b/>
          <w:i/>
          <w:lang w:eastAsia="zh-CN"/>
        </w:rPr>
      </w:pPr>
      <w:r w:rsidRPr="007813D1">
        <w:rPr>
          <w:rFonts w:eastAsiaTheme="minorEastAsia"/>
          <w:b/>
          <w:i/>
          <w:lang w:eastAsia="zh-CN"/>
        </w:rPr>
        <w:t>Proposal 4: The RTT estimation error on the service-link can be reported by the UE.</w:t>
      </w:r>
    </w:p>
    <w:p w14:paraId="4C710083" w14:textId="0BD99953" w:rsidR="00872803" w:rsidRPr="007813D1" w:rsidRDefault="00872803" w:rsidP="004269A9">
      <w:pPr>
        <w:pStyle w:val="3GPPNormalText"/>
        <w:rPr>
          <w:rFonts w:eastAsiaTheme="minorEastAsia"/>
          <w:lang w:eastAsia="zh-CN"/>
        </w:rPr>
      </w:pPr>
    </w:p>
    <w:p w14:paraId="351D00BE" w14:textId="77777777" w:rsidR="00863E0E" w:rsidRPr="00791708" w:rsidRDefault="00863E0E" w:rsidP="00863E0E">
      <w:pPr>
        <w:rPr>
          <w:rFonts w:eastAsiaTheme="minorEastAsia"/>
          <w:b/>
          <w:i/>
          <w:lang w:val="en-US" w:eastAsia="zh-CN"/>
        </w:rPr>
      </w:pPr>
      <w:r w:rsidRPr="00791708">
        <w:rPr>
          <w:rFonts w:eastAsiaTheme="minorEastAsia" w:hint="eastAsia"/>
          <w:b/>
          <w:i/>
          <w:lang w:val="en-US" w:eastAsia="zh-CN"/>
        </w:rPr>
        <w:t>P</w:t>
      </w:r>
      <w:r w:rsidRPr="00791708">
        <w:rPr>
          <w:rFonts w:eastAsiaTheme="minorEastAsia"/>
          <w:b/>
          <w:i/>
          <w:lang w:val="en-US" w:eastAsia="zh-CN"/>
        </w:rPr>
        <w:t xml:space="preserve">roposal </w:t>
      </w:r>
      <w:r>
        <w:rPr>
          <w:rFonts w:eastAsiaTheme="minorEastAsia"/>
          <w:b/>
          <w:i/>
          <w:lang w:val="en-US" w:eastAsia="zh-CN"/>
        </w:rPr>
        <w:t>5</w:t>
      </w:r>
      <w:r w:rsidRPr="00791708">
        <w:rPr>
          <w:rFonts w:eastAsiaTheme="minorEastAsia"/>
          <w:b/>
          <w:i/>
          <w:lang w:val="en-US" w:eastAsia="zh-CN"/>
        </w:rPr>
        <w:t>:</w:t>
      </w:r>
      <w:r w:rsidRPr="00791708">
        <w:rPr>
          <w:rFonts w:eastAsiaTheme="minorEastAsia" w:hint="eastAsia"/>
          <w:b/>
          <w:i/>
          <w:lang w:val="en-US" w:eastAsia="zh-CN"/>
        </w:rPr>
        <w:t xml:space="preserve"> T</w:t>
      </w:r>
      <w:r w:rsidRPr="00791708">
        <w:rPr>
          <w:rFonts w:eastAsiaTheme="minorEastAsia"/>
          <w:b/>
          <w:i/>
          <w:lang w:val="en-US" w:eastAsia="zh-CN"/>
        </w:rPr>
        <w:t>he DL-TDOA</w:t>
      </w:r>
      <w:r>
        <w:rPr>
          <w:rFonts w:eastAsiaTheme="minorEastAsia"/>
          <w:b/>
          <w:i/>
          <w:lang w:val="en-US" w:eastAsia="zh-CN"/>
        </w:rPr>
        <w:t xml:space="preserve"> and multi-RTT based</w:t>
      </w:r>
      <w:r w:rsidRPr="00791708">
        <w:rPr>
          <w:rFonts w:eastAsiaTheme="minorEastAsia"/>
          <w:b/>
          <w:i/>
          <w:lang w:val="en-US" w:eastAsia="zh-CN"/>
        </w:rPr>
        <w:t xml:space="preserve"> solution </w:t>
      </w:r>
      <w:r>
        <w:rPr>
          <w:rFonts w:eastAsiaTheme="minorEastAsia"/>
          <w:b/>
          <w:i/>
          <w:lang w:val="en-US" w:eastAsia="zh-CN"/>
        </w:rPr>
        <w:t>are</w:t>
      </w:r>
      <w:r w:rsidRPr="00791708">
        <w:rPr>
          <w:rFonts w:eastAsiaTheme="minorEastAsia"/>
          <w:b/>
          <w:i/>
          <w:lang w:val="en-US" w:eastAsia="zh-CN"/>
        </w:rPr>
        <w:t xml:space="preserve"> feasible to support the network verified location</w:t>
      </w:r>
      <w:r>
        <w:rPr>
          <w:rFonts w:eastAsiaTheme="minorEastAsia"/>
          <w:b/>
          <w:i/>
          <w:lang w:val="en-US" w:eastAsia="zh-CN"/>
        </w:rPr>
        <w:t xml:space="preserve"> at least from the accuracy aspects</w:t>
      </w:r>
      <w:r w:rsidRPr="00791708">
        <w:rPr>
          <w:rFonts w:eastAsiaTheme="minorEastAsia"/>
          <w:b/>
          <w:i/>
          <w:lang w:val="en-US" w:eastAsia="zh-CN"/>
        </w:rPr>
        <w:t>.</w:t>
      </w:r>
    </w:p>
    <w:p w14:paraId="2901DCFF" w14:textId="77777777" w:rsidR="00C8782D" w:rsidRPr="00A626B5" w:rsidRDefault="00C8782D" w:rsidP="00C8782D">
      <w:pPr>
        <w:rPr>
          <w:rFonts w:eastAsiaTheme="minorEastAsia"/>
          <w:b/>
          <w:i/>
          <w:lang w:eastAsia="zh-CN"/>
        </w:rPr>
      </w:pPr>
      <w:r>
        <w:rPr>
          <w:rFonts w:eastAsiaTheme="minorEastAsia"/>
          <w:b/>
          <w:i/>
          <w:lang w:eastAsia="zh-CN"/>
        </w:rPr>
        <w:t>Proposal 6: Further check if the time based solution is feasible or not to support the network verified location based on the LS response from the SA WG.</w:t>
      </w:r>
    </w:p>
    <w:p w14:paraId="35DBAF7D" w14:textId="77777777" w:rsidR="00872803" w:rsidRPr="00C8782D" w:rsidRDefault="00872803" w:rsidP="004269A9">
      <w:pPr>
        <w:pStyle w:val="3GPPNormalText"/>
        <w:rPr>
          <w:rFonts w:eastAsiaTheme="minorEastAsia"/>
          <w:lang w:val="en-GB" w:eastAsia="zh-CN"/>
        </w:rPr>
      </w:pPr>
      <w:bookmarkStart w:id="1" w:name="_GoBack"/>
      <w:bookmarkEnd w:id="1"/>
    </w:p>
    <w:p w14:paraId="30F4C879" w14:textId="4E6F720F" w:rsidR="0003041F" w:rsidRPr="002A482D" w:rsidRDefault="0003041F" w:rsidP="0003041F">
      <w:pPr>
        <w:pStyle w:val="aff2"/>
        <w:rPr>
          <w:rFonts w:ascii="Times New Roman" w:hAnsi="Times New Roman" w:cs="Times New Roman"/>
        </w:rPr>
      </w:pPr>
      <w:r>
        <w:rPr>
          <w:rFonts w:ascii="Times New Roman" w:hAnsi="Times New Roman" w:cs="Times New Roman"/>
        </w:rPr>
        <w:t>Appendix</w:t>
      </w:r>
    </w:p>
    <w:tbl>
      <w:tblPr>
        <w:tblW w:w="7787" w:type="dxa"/>
        <w:jc w:val="center"/>
        <w:tblCellMar>
          <w:left w:w="0" w:type="dxa"/>
          <w:right w:w="0" w:type="dxa"/>
        </w:tblCellMar>
        <w:tblLook w:val="04A0" w:firstRow="1" w:lastRow="0" w:firstColumn="1" w:lastColumn="0" w:noHBand="0" w:noVBand="1"/>
      </w:tblPr>
      <w:tblGrid>
        <w:gridCol w:w="3071"/>
        <w:gridCol w:w="4716"/>
      </w:tblGrid>
      <w:tr w:rsidR="00A16825" w:rsidRPr="00A16825" w14:paraId="0CE8C88F" w14:textId="77777777" w:rsidTr="008B387D">
        <w:trPr>
          <w:trHeight w:val="222"/>
          <w:jc w:val="center"/>
        </w:trPr>
        <w:tc>
          <w:tcPr>
            <w:tcW w:w="3071" w:type="dxa"/>
            <w:tcBorders>
              <w:top w:val="single" w:sz="8" w:space="0" w:color="999999"/>
              <w:left w:val="single" w:sz="8" w:space="0" w:color="999999"/>
              <w:bottom w:val="single" w:sz="12" w:space="0" w:color="666666"/>
              <w:right w:val="single" w:sz="8" w:space="0" w:color="999999"/>
            </w:tcBorders>
            <w:shd w:val="clear" w:color="auto" w:fill="auto"/>
            <w:tcMar>
              <w:top w:w="0" w:type="dxa"/>
              <w:left w:w="108" w:type="dxa"/>
              <w:bottom w:w="0" w:type="dxa"/>
              <w:right w:w="108" w:type="dxa"/>
            </w:tcMar>
            <w:vAlign w:val="center"/>
            <w:hideMark/>
          </w:tcPr>
          <w:p w14:paraId="5FEA11AE" w14:textId="77777777" w:rsidR="00A16825" w:rsidRPr="00A16825" w:rsidRDefault="00A16825" w:rsidP="008B387D">
            <w:pPr>
              <w:jc w:val="left"/>
              <w:rPr>
                <w:rFonts w:eastAsia="Malgun Gothic"/>
                <w:lang w:eastAsia="ko-KR"/>
              </w:rPr>
            </w:pPr>
            <w:r w:rsidRPr="00A16825">
              <w:rPr>
                <w:rFonts w:eastAsia="Malgun Gothic"/>
                <w:b/>
                <w:bCs/>
                <w:lang w:eastAsia="ko-KR"/>
              </w:rPr>
              <w:t>Parameter</w:t>
            </w:r>
          </w:p>
        </w:tc>
        <w:tc>
          <w:tcPr>
            <w:tcW w:w="4716" w:type="dxa"/>
            <w:tcBorders>
              <w:top w:val="single" w:sz="8" w:space="0" w:color="999999"/>
              <w:left w:val="nil"/>
              <w:bottom w:val="single" w:sz="12" w:space="0" w:color="666666"/>
              <w:right w:val="single" w:sz="8" w:space="0" w:color="999999"/>
            </w:tcBorders>
            <w:shd w:val="clear" w:color="auto" w:fill="auto"/>
            <w:tcMar>
              <w:top w:w="0" w:type="dxa"/>
              <w:left w:w="108" w:type="dxa"/>
              <w:bottom w:w="0" w:type="dxa"/>
              <w:right w:w="108" w:type="dxa"/>
            </w:tcMar>
            <w:vAlign w:val="center"/>
            <w:hideMark/>
          </w:tcPr>
          <w:p w14:paraId="31B52212" w14:textId="77777777" w:rsidR="00A16825" w:rsidRPr="00A16825" w:rsidRDefault="00A16825" w:rsidP="008B387D">
            <w:pPr>
              <w:jc w:val="left"/>
              <w:rPr>
                <w:rFonts w:eastAsia="Malgun Gothic"/>
                <w:lang w:eastAsia="ko-KR"/>
              </w:rPr>
            </w:pPr>
            <w:r w:rsidRPr="00A16825">
              <w:rPr>
                <w:rFonts w:eastAsia="Malgun Gothic"/>
                <w:b/>
                <w:bCs/>
                <w:lang w:eastAsia="ko-KR"/>
              </w:rPr>
              <w:t>Description/Value</w:t>
            </w:r>
          </w:p>
        </w:tc>
      </w:tr>
      <w:tr w:rsidR="00A16825" w:rsidRPr="00A16825" w14:paraId="5803D2CB"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962DC61" w14:textId="77777777" w:rsidR="00A16825" w:rsidRPr="00A16825" w:rsidRDefault="00A16825" w:rsidP="008B387D">
            <w:pPr>
              <w:jc w:val="left"/>
              <w:rPr>
                <w:rFonts w:eastAsia="Malgun Gothic"/>
                <w:lang w:eastAsia="ko-KR"/>
              </w:rPr>
            </w:pPr>
            <w:r w:rsidRPr="00A16825">
              <w:rPr>
                <w:rFonts w:eastAsia="Malgun Gothic"/>
                <w:b/>
                <w:bCs/>
                <w:lang w:eastAsia="ko-KR"/>
              </w:rPr>
              <w:t xml:space="preserve">Scenarios </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0AD6B8D" w14:textId="77777777" w:rsidR="00A16825" w:rsidRPr="00A16825" w:rsidRDefault="00A16825" w:rsidP="008B387D">
            <w:pPr>
              <w:jc w:val="left"/>
              <w:rPr>
                <w:rFonts w:eastAsia="Malgun Gothic"/>
                <w:lang w:eastAsia="ko-KR"/>
              </w:rPr>
            </w:pPr>
            <w:r w:rsidRPr="00A16825">
              <w:rPr>
                <w:rFonts w:eastAsia="Malgun Gothic"/>
                <w:lang w:eastAsia="ko-KR"/>
              </w:rPr>
              <w:t>Rural, LOS</w:t>
            </w:r>
          </w:p>
        </w:tc>
      </w:tr>
      <w:tr w:rsidR="00A16825" w:rsidRPr="00A16825" w14:paraId="4BE29A3E"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5BA9608" w14:textId="77777777" w:rsidR="00A16825" w:rsidRPr="00A16825" w:rsidRDefault="00A16825" w:rsidP="008B387D">
            <w:pPr>
              <w:jc w:val="left"/>
              <w:rPr>
                <w:rFonts w:eastAsia="Malgun Gothic"/>
                <w:lang w:eastAsia="ko-KR"/>
              </w:rPr>
            </w:pPr>
            <w:r w:rsidRPr="00A16825">
              <w:rPr>
                <w:rFonts w:eastAsia="Malgun Gothic"/>
                <w:b/>
                <w:bCs/>
                <w:lang w:eastAsia="ko-KR"/>
              </w:rPr>
              <w:t>Satellite Orbit</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21A740C" w14:textId="77777777" w:rsidR="00A16825" w:rsidRPr="00A16825" w:rsidRDefault="00A16825" w:rsidP="008B387D">
            <w:pPr>
              <w:jc w:val="left"/>
              <w:rPr>
                <w:rFonts w:eastAsia="Malgun Gothic"/>
                <w:lang w:eastAsia="ko-KR"/>
              </w:rPr>
            </w:pPr>
            <w:r w:rsidRPr="00A16825">
              <w:rPr>
                <w:rFonts w:eastAsia="Malgun Gothic"/>
                <w:lang w:eastAsia="ko-KR"/>
              </w:rPr>
              <w:t>600km, 1200km</w:t>
            </w:r>
          </w:p>
        </w:tc>
      </w:tr>
      <w:tr w:rsidR="00A16825" w:rsidRPr="00A16825" w14:paraId="5045FD1F"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F442AF8" w14:textId="77777777" w:rsidR="00A16825" w:rsidRPr="00A16825" w:rsidRDefault="00A16825" w:rsidP="008B387D">
            <w:pPr>
              <w:jc w:val="left"/>
              <w:rPr>
                <w:rFonts w:eastAsia="Malgun Gothic"/>
                <w:lang w:eastAsia="ko-KR"/>
              </w:rPr>
            </w:pPr>
            <w:r w:rsidRPr="00A16825">
              <w:rPr>
                <w:rFonts w:eastAsia="Malgun Gothic"/>
                <w:b/>
                <w:bCs/>
                <w:lang w:eastAsia="ko-KR"/>
              </w:rPr>
              <w:t>Satellite parameters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53152E6" w14:textId="77777777" w:rsidR="00A16825" w:rsidRPr="00A16825" w:rsidRDefault="00A16825" w:rsidP="008B387D">
            <w:pPr>
              <w:jc w:val="left"/>
              <w:rPr>
                <w:rFonts w:eastAsia="Malgun Gothic"/>
                <w:lang w:eastAsia="ko-KR"/>
              </w:rPr>
            </w:pPr>
            <w:r w:rsidRPr="00A16825">
              <w:rPr>
                <w:rFonts w:eastAsia="Malgun Gothic"/>
                <w:lang w:eastAsia="ko-KR"/>
              </w:rPr>
              <w:t xml:space="preserve">Reuse Set-1satellite parameters as in table 6.1.1.1-1/2 of TR38.821 </w:t>
            </w:r>
          </w:p>
        </w:tc>
      </w:tr>
      <w:tr w:rsidR="00A16825" w:rsidRPr="00A16825" w14:paraId="48C31AA8"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80C779D" w14:textId="77777777" w:rsidR="00A16825" w:rsidRPr="00A16825" w:rsidRDefault="00A16825" w:rsidP="008B387D">
            <w:pPr>
              <w:jc w:val="left"/>
              <w:rPr>
                <w:rFonts w:eastAsia="Malgun Gothic"/>
                <w:lang w:eastAsia="ko-KR"/>
              </w:rPr>
            </w:pPr>
            <w:r w:rsidRPr="00A16825">
              <w:rPr>
                <w:rFonts w:eastAsia="Malgun Gothic"/>
                <w:b/>
                <w:bCs/>
                <w:lang w:eastAsia="ko-KR"/>
              </w:rPr>
              <w:t>Channel model/ Delay spread</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155845A" w14:textId="77777777" w:rsidR="00A16825" w:rsidRPr="00A16825" w:rsidRDefault="00A16825" w:rsidP="008B387D">
            <w:pPr>
              <w:jc w:val="left"/>
              <w:rPr>
                <w:rFonts w:eastAsia="Malgun Gothic"/>
                <w:lang w:eastAsia="ko-KR"/>
              </w:rPr>
            </w:pPr>
            <w:r w:rsidRPr="00A16825">
              <w:rPr>
                <w:rFonts w:eastAsia="Malgun Gothic"/>
                <w:lang w:eastAsia="ko-KR"/>
              </w:rPr>
              <w:t>Based on section 6.7.2 of TR 38.811</w:t>
            </w:r>
          </w:p>
        </w:tc>
      </w:tr>
      <w:tr w:rsidR="00A16825" w:rsidRPr="00A16825" w14:paraId="755F52FE"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FE26E14" w14:textId="77777777" w:rsidR="00A16825" w:rsidRPr="00A16825" w:rsidRDefault="00A16825" w:rsidP="008B387D">
            <w:pPr>
              <w:jc w:val="left"/>
              <w:rPr>
                <w:rFonts w:eastAsia="Malgun Gothic"/>
                <w:lang w:eastAsia="ko-KR"/>
              </w:rPr>
            </w:pPr>
            <w:r w:rsidRPr="00A16825">
              <w:rPr>
                <w:rFonts w:eastAsia="Malgun Gothic"/>
                <w:b/>
                <w:bCs/>
                <w:lang w:eastAsia="ko-KR"/>
              </w:rPr>
              <w:t>FR/Carrier frequency</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CA5F2C6" w14:textId="77777777" w:rsidR="00A16825" w:rsidRPr="00A16825" w:rsidRDefault="00A16825" w:rsidP="008B387D">
            <w:pPr>
              <w:jc w:val="left"/>
              <w:rPr>
                <w:rFonts w:eastAsia="Malgun Gothic"/>
                <w:lang w:eastAsia="ko-KR"/>
              </w:rPr>
            </w:pPr>
            <w:r w:rsidRPr="00A16825">
              <w:rPr>
                <w:rFonts w:eastAsia="Malgun Gothic"/>
                <w:lang w:eastAsia="ko-KR"/>
              </w:rPr>
              <w:t>FR1: 2GHz, S-band (</w:t>
            </w:r>
            <w:r w:rsidRPr="00A16825">
              <w:rPr>
                <w:rFonts w:eastAsia="Malgun Gothic"/>
                <w:color w:val="000000" w:themeColor="text1"/>
                <w:lang w:eastAsia="ko-KR"/>
              </w:rPr>
              <w:t>n256</w:t>
            </w:r>
            <w:r w:rsidRPr="00A16825">
              <w:rPr>
                <w:rFonts w:eastAsia="Malgun Gothic"/>
                <w:lang w:eastAsia="ko-KR"/>
              </w:rPr>
              <w:t>).</w:t>
            </w:r>
          </w:p>
        </w:tc>
      </w:tr>
      <w:tr w:rsidR="00A16825" w:rsidRPr="00A16825" w14:paraId="1948C454"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4FFDBE6" w14:textId="77777777" w:rsidR="00A16825" w:rsidRPr="00A16825" w:rsidRDefault="00A16825" w:rsidP="008B387D">
            <w:pPr>
              <w:jc w:val="left"/>
              <w:rPr>
                <w:rFonts w:eastAsia="Malgun Gothic"/>
                <w:lang w:eastAsia="ko-KR"/>
              </w:rPr>
            </w:pPr>
            <w:r w:rsidRPr="00A16825">
              <w:rPr>
                <w:rFonts w:eastAsia="Malgun Gothic"/>
                <w:b/>
                <w:bCs/>
                <w:lang w:eastAsia="ko-KR"/>
              </w:rPr>
              <w:t>BW</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6A3E9AF" w14:textId="77777777" w:rsidR="00A16825" w:rsidRPr="00A16825" w:rsidRDefault="00A16825" w:rsidP="008B387D">
            <w:pPr>
              <w:jc w:val="left"/>
              <w:rPr>
                <w:rFonts w:eastAsia="Malgun Gothic"/>
                <w:lang w:eastAsia="ko-KR"/>
              </w:rPr>
            </w:pPr>
            <w:r w:rsidRPr="00A16825">
              <w:rPr>
                <w:rFonts w:eastAsia="Malgun Gothic"/>
                <w:color w:val="000000" w:themeColor="text1"/>
                <w:lang w:eastAsia="ko-KR"/>
              </w:rPr>
              <w:t>10MH</w:t>
            </w:r>
            <w:r w:rsidRPr="00A16825">
              <w:rPr>
                <w:rFonts w:eastAsiaTheme="minorEastAsia"/>
                <w:color w:val="000000" w:themeColor="text1"/>
              </w:rPr>
              <w:t xml:space="preserve">z </w:t>
            </w:r>
            <w:r w:rsidRPr="00A16825">
              <w:rPr>
                <w:rFonts w:eastAsia="Malgun Gothic"/>
                <w:color w:val="000000" w:themeColor="text1"/>
                <w:lang w:eastAsia="ko-KR"/>
              </w:rPr>
              <w:t>(52 RB)</w:t>
            </w:r>
          </w:p>
        </w:tc>
      </w:tr>
      <w:tr w:rsidR="00A16825" w:rsidRPr="00A16825" w14:paraId="286F75E9"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7A0979F" w14:textId="77777777" w:rsidR="00A16825" w:rsidRPr="00A16825" w:rsidRDefault="00A16825" w:rsidP="008B387D">
            <w:pPr>
              <w:jc w:val="left"/>
              <w:rPr>
                <w:rFonts w:eastAsia="Malgun Gothic"/>
                <w:lang w:eastAsia="ko-KR"/>
              </w:rPr>
            </w:pPr>
            <w:r w:rsidRPr="00A16825">
              <w:rPr>
                <w:rFonts w:eastAsia="Malgun Gothic"/>
                <w:b/>
                <w:bCs/>
                <w:lang w:eastAsia="ko-KR"/>
              </w:rPr>
              <w:t>Subcarrier spacing, kHz</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6E55EB8" w14:textId="77777777" w:rsidR="00A16825" w:rsidRPr="00A16825" w:rsidRDefault="00A16825" w:rsidP="008B387D">
            <w:pPr>
              <w:jc w:val="left"/>
              <w:rPr>
                <w:rFonts w:eastAsia="Malgun Gothic"/>
                <w:lang w:eastAsia="ko-KR"/>
              </w:rPr>
            </w:pPr>
            <w:r w:rsidRPr="00A16825">
              <w:rPr>
                <w:rFonts w:eastAsia="Malgun Gothic"/>
                <w:lang w:val="da-DK" w:eastAsia="ko-KR"/>
              </w:rPr>
              <w:t>15</w:t>
            </w:r>
          </w:p>
        </w:tc>
      </w:tr>
      <w:tr w:rsidR="00A16825" w:rsidRPr="00A16825" w14:paraId="72B88327"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70B46E8" w14:textId="77777777" w:rsidR="00A16825" w:rsidRPr="00A16825" w:rsidRDefault="00A16825" w:rsidP="008B387D">
            <w:pPr>
              <w:jc w:val="left"/>
              <w:rPr>
                <w:rFonts w:eastAsia="Malgun Gothic"/>
                <w:lang w:eastAsia="ko-KR"/>
              </w:rPr>
            </w:pPr>
            <w:r w:rsidRPr="00A16825">
              <w:rPr>
                <w:rFonts w:eastAsia="Malgun Gothic"/>
                <w:b/>
                <w:bCs/>
                <w:lang w:eastAsia="ko-KR"/>
              </w:rPr>
              <w:t>Number of satellite in view</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6AC1542" w14:textId="77777777" w:rsidR="00A16825" w:rsidRPr="00A16825" w:rsidRDefault="00A16825" w:rsidP="008B387D">
            <w:pPr>
              <w:jc w:val="left"/>
              <w:rPr>
                <w:rFonts w:eastAsia="Malgun Gothic"/>
                <w:lang w:eastAsia="ko-KR"/>
              </w:rPr>
            </w:pPr>
            <w:r w:rsidRPr="00A16825">
              <w:rPr>
                <w:rFonts w:eastAsia="Malgun Gothic"/>
                <w:lang w:eastAsia="ko-KR"/>
              </w:rPr>
              <w:t>1</w:t>
            </w:r>
          </w:p>
        </w:tc>
      </w:tr>
      <w:tr w:rsidR="00A16825" w:rsidRPr="00A16825" w14:paraId="4FB42FE5"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B8C6AE0" w14:textId="77777777" w:rsidR="00A16825" w:rsidRPr="00A16825" w:rsidRDefault="00A16825" w:rsidP="008B387D">
            <w:pPr>
              <w:jc w:val="left"/>
              <w:rPr>
                <w:rFonts w:eastAsia="Malgun Gothic"/>
                <w:lang w:eastAsia="ko-KR"/>
              </w:rPr>
            </w:pPr>
            <w:r w:rsidRPr="00A16825">
              <w:rPr>
                <w:rFonts w:eastAsia="Malgun Gothic"/>
                <w:b/>
                <w:bCs/>
                <w:lang w:eastAsia="ko-KR"/>
              </w:rPr>
              <w:t>Orbit inclination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4ECE905" w14:textId="77777777" w:rsidR="00A16825" w:rsidRPr="00A16825" w:rsidRDefault="00A16825" w:rsidP="008B387D">
            <w:pPr>
              <w:jc w:val="left"/>
              <w:rPr>
                <w:rFonts w:eastAsia="Malgun Gothic"/>
                <w:lang w:eastAsia="ko-KR"/>
              </w:rPr>
            </w:pPr>
            <w:r w:rsidRPr="00A16825">
              <w:rPr>
                <w:rFonts w:eastAsia="Malgun Gothic"/>
                <w:lang w:eastAsia="ko-KR"/>
              </w:rPr>
              <w:t>90</w:t>
            </w:r>
            <w:r w:rsidRPr="00A16825">
              <w:rPr>
                <w:rFonts w:eastAsiaTheme="minorEastAsia"/>
              </w:rPr>
              <w:t>°</w:t>
            </w:r>
          </w:p>
        </w:tc>
      </w:tr>
      <w:tr w:rsidR="00A16825" w:rsidRPr="00A16825" w14:paraId="3063FCF0"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E9E3E2E" w14:textId="77777777" w:rsidR="00A16825" w:rsidRPr="00A16825" w:rsidRDefault="00A16825" w:rsidP="008B387D">
            <w:pPr>
              <w:jc w:val="left"/>
              <w:rPr>
                <w:rFonts w:eastAsia="Malgun Gothic"/>
                <w:lang w:eastAsia="ko-KR"/>
              </w:rPr>
            </w:pPr>
            <w:r w:rsidRPr="00A16825">
              <w:rPr>
                <w:rFonts w:eastAsia="Malgun Gothic"/>
                <w:b/>
                <w:bCs/>
                <w:lang w:eastAsia="ko-KR"/>
              </w:rPr>
              <w:t>UE type</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7C44A52" w14:textId="77777777" w:rsidR="00A16825" w:rsidRPr="00A16825" w:rsidRDefault="00A16825" w:rsidP="008B387D">
            <w:pPr>
              <w:jc w:val="left"/>
              <w:rPr>
                <w:rFonts w:eastAsia="Malgun Gothic"/>
                <w:lang w:eastAsia="ko-KR"/>
              </w:rPr>
            </w:pPr>
            <w:r w:rsidRPr="00A16825">
              <w:rPr>
                <w:rFonts w:eastAsia="Malgun Gothic"/>
                <w:lang w:eastAsia="ko-KR"/>
              </w:rPr>
              <w:t>Handheld terminal</w:t>
            </w:r>
          </w:p>
        </w:tc>
      </w:tr>
      <w:tr w:rsidR="00A16825" w:rsidRPr="00A16825" w14:paraId="1DA5C83A"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6EB522A" w14:textId="77777777" w:rsidR="00A16825" w:rsidRPr="00A16825" w:rsidRDefault="00A16825" w:rsidP="008B387D">
            <w:pPr>
              <w:jc w:val="left"/>
              <w:rPr>
                <w:rFonts w:eastAsia="Malgun Gothic"/>
                <w:lang w:eastAsia="ko-KR"/>
              </w:rPr>
            </w:pPr>
            <w:r w:rsidRPr="00A16825">
              <w:rPr>
                <w:rFonts w:eastAsia="Malgun Gothic"/>
                <w:b/>
                <w:bCs/>
                <w:lang w:eastAsia="ko-KR"/>
              </w:rPr>
              <w:t>UE related parameters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CBBD9F8" w14:textId="77777777" w:rsidR="00A16825" w:rsidRPr="00A16825" w:rsidRDefault="00A16825" w:rsidP="008B387D">
            <w:pPr>
              <w:jc w:val="left"/>
              <w:rPr>
                <w:rFonts w:eastAsia="Malgun Gothic"/>
                <w:lang w:eastAsia="ko-KR"/>
              </w:rPr>
            </w:pPr>
            <w:r w:rsidRPr="00A16825">
              <w:rPr>
                <w:rFonts w:eastAsia="Malgun Gothic"/>
                <w:lang w:eastAsia="ko-KR"/>
              </w:rPr>
              <w:t xml:space="preserve">Handheld UE characteristics as in Table 6.1.1.1-3 of TR38.821 with update of polarization, </w:t>
            </w:r>
            <w:proofErr w:type="spellStart"/>
            <w:r w:rsidRPr="00A16825">
              <w:rPr>
                <w:rFonts w:eastAsia="Malgun Gothic"/>
                <w:lang w:eastAsia="ko-KR"/>
              </w:rPr>
              <w:t>Tx</w:t>
            </w:r>
            <w:proofErr w:type="spellEnd"/>
            <w:r w:rsidRPr="00A16825">
              <w:rPr>
                <w:rFonts w:eastAsia="Malgun Gothic"/>
                <w:lang w:eastAsia="ko-KR"/>
              </w:rPr>
              <w:t>/Rx antenna gain, and antenna type and configuration as agreed under AI 9.12.1</w:t>
            </w:r>
          </w:p>
        </w:tc>
      </w:tr>
      <w:tr w:rsidR="00A16825" w:rsidRPr="00A16825" w14:paraId="1D685334"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BFF1755" w14:textId="77777777" w:rsidR="00A16825" w:rsidRPr="00A16825" w:rsidRDefault="00A16825" w:rsidP="008B387D">
            <w:pPr>
              <w:jc w:val="left"/>
              <w:rPr>
                <w:rFonts w:eastAsia="Malgun Gothic"/>
                <w:lang w:eastAsia="ko-KR"/>
              </w:rPr>
            </w:pPr>
            <w:r w:rsidRPr="00A16825">
              <w:rPr>
                <w:rFonts w:eastAsia="Malgun Gothic"/>
                <w:b/>
                <w:bCs/>
                <w:lang w:eastAsia="ko-KR"/>
              </w:rPr>
              <w:t>Positioning signals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42F15EA" w14:textId="77777777" w:rsidR="00A16825" w:rsidRPr="00A16825" w:rsidRDefault="00A16825" w:rsidP="008B387D">
            <w:pPr>
              <w:jc w:val="left"/>
              <w:rPr>
                <w:rFonts w:eastAsia="Malgun Gothic"/>
                <w:lang w:eastAsia="ko-KR"/>
              </w:rPr>
            </w:pPr>
            <w:r w:rsidRPr="00A16825">
              <w:rPr>
                <w:rFonts w:eastAsia="Malgun Gothic"/>
                <w:lang w:eastAsia="ko-KR"/>
              </w:rPr>
              <w:t>PRS for DL-TDOA, PRS and SRS for Multi-RTT</w:t>
            </w:r>
          </w:p>
        </w:tc>
      </w:tr>
      <w:tr w:rsidR="00A16825" w:rsidRPr="00A16825" w14:paraId="5F96C6E5"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64CB746" w14:textId="77777777" w:rsidR="00A16825" w:rsidRPr="00A16825" w:rsidRDefault="00A16825" w:rsidP="008B387D">
            <w:pPr>
              <w:jc w:val="left"/>
              <w:rPr>
                <w:rFonts w:eastAsia="Malgun Gothic"/>
                <w:lang w:eastAsia="ko-KR"/>
              </w:rPr>
            </w:pPr>
            <w:r w:rsidRPr="00A16825">
              <w:rPr>
                <w:rFonts w:eastAsia="Malgun Gothic"/>
                <w:b/>
                <w:bCs/>
                <w:lang w:eastAsia="ko-KR"/>
              </w:rPr>
              <w:t>Reference Signal Physical Structure and Resource Allocation (RE pattern)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81FD9EA" w14:textId="77777777" w:rsidR="00A16825" w:rsidRPr="00A16825" w:rsidRDefault="00A16825" w:rsidP="008B387D">
            <w:pPr>
              <w:jc w:val="left"/>
              <w:rPr>
                <w:rFonts w:eastAsia="Malgun Gothic"/>
                <w:lang w:eastAsia="ko-KR"/>
              </w:rPr>
            </w:pPr>
            <w:r w:rsidRPr="00A16825">
              <w:rPr>
                <w:rFonts w:eastAsia="Malgun Gothic"/>
                <w:lang w:eastAsia="ko-KR"/>
              </w:rPr>
              <w:t>PRS: comb-2</w:t>
            </w:r>
          </w:p>
          <w:p w14:paraId="48F7A58C" w14:textId="77777777" w:rsidR="00A16825" w:rsidRPr="00A16825" w:rsidRDefault="00A16825" w:rsidP="008B387D">
            <w:pPr>
              <w:jc w:val="left"/>
              <w:rPr>
                <w:rFonts w:eastAsia="Malgun Gothic"/>
                <w:lang w:eastAsia="ko-KR"/>
              </w:rPr>
            </w:pPr>
            <w:r w:rsidRPr="00A16825">
              <w:rPr>
                <w:rFonts w:eastAsia="Malgun Gothic"/>
                <w:lang w:eastAsia="ko-KR"/>
              </w:rPr>
              <w:t>SRS: comb-2</w:t>
            </w:r>
          </w:p>
        </w:tc>
      </w:tr>
      <w:tr w:rsidR="00A16825" w:rsidRPr="00A16825" w14:paraId="15E430BE"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65933A2" w14:textId="77777777" w:rsidR="00A16825" w:rsidRPr="00A16825" w:rsidRDefault="00A16825" w:rsidP="008B387D">
            <w:pPr>
              <w:jc w:val="left"/>
              <w:rPr>
                <w:rFonts w:eastAsia="Malgun Gothic"/>
                <w:lang w:eastAsia="ko-KR"/>
              </w:rPr>
            </w:pPr>
            <w:r w:rsidRPr="00A16825">
              <w:rPr>
                <w:rFonts w:eastAsia="Malgun Gothic"/>
                <w:b/>
                <w:bCs/>
                <w:lang w:eastAsia="ko-KR"/>
              </w:rPr>
              <w:lastRenderedPageBreak/>
              <w:t>RS type of sequence/number of ports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171E8BAC" w14:textId="77777777" w:rsidR="00A16825" w:rsidRPr="00A16825" w:rsidRDefault="00A16825" w:rsidP="008B387D">
            <w:pPr>
              <w:jc w:val="left"/>
              <w:rPr>
                <w:rFonts w:eastAsia="Malgun Gothic"/>
                <w:lang w:eastAsia="ko-KR"/>
              </w:rPr>
            </w:pPr>
            <w:r w:rsidRPr="00A16825">
              <w:rPr>
                <w:rFonts w:eastAsia="Malgun Gothic"/>
                <w:lang w:eastAsia="ko-KR"/>
              </w:rPr>
              <w:t>PRS: Gold, 1 port</w:t>
            </w:r>
          </w:p>
          <w:p w14:paraId="09E0F358" w14:textId="77777777" w:rsidR="00A16825" w:rsidRPr="00A16825" w:rsidRDefault="00A16825" w:rsidP="008B387D">
            <w:pPr>
              <w:jc w:val="left"/>
              <w:rPr>
                <w:rFonts w:eastAsia="Malgun Gothic"/>
                <w:lang w:eastAsia="ko-KR"/>
              </w:rPr>
            </w:pPr>
            <w:r w:rsidRPr="00A16825">
              <w:rPr>
                <w:rFonts w:eastAsia="Malgun Gothic"/>
                <w:lang w:eastAsia="ko-KR"/>
              </w:rPr>
              <w:t>SRS: ZC, 1 port</w:t>
            </w:r>
          </w:p>
        </w:tc>
      </w:tr>
      <w:tr w:rsidR="00A16825" w:rsidRPr="00A16825" w14:paraId="30B85EA3"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E2E9E38" w14:textId="77777777" w:rsidR="00A16825" w:rsidRPr="00A16825" w:rsidRDefault="00A16825" w:rsidP="008B387D">
            <w:pPr>
              <w:jc w:val="left"/>
              <w:rPr>
                <w:rFonts w:eastAsia="Malgun Gothic"/>
                <w:lang w:eastAsia="ko-KR"/>
              </w:rPr>
            </w:pPr>
            <w:r w:rsidRPr="00A16825">
              <w:rPr>
                <w:rFonts w:eastAsia="Malgun Gothic"/>
                <w:b/>
                <w:bCs/>
                <w:lang w:eastAsia="ko-KR"/>
              </w:rPr>
              <w:t>Number of symbols used per occasion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0D78C933" w14:textId="77777777" w:rsidR="00A16825" w:rsidRPr="00A16825" w:rsidRDefault="00A16825" w:rsidP="008B387D">
            <w:pPr>
              <w:jc w:val="left"/>
              <w:rPr>
                <w:rFonts w:eastAsiaTheme="minorEastAsia"/>
              </w:rPr>
            </w:pPr>
            <w:r w:rsidRPr="00A16825">
              <w:rPr>
                <w:rFonts w:eastAsiaTheme="minorEastAsia" w:hint="eastAsia"/>
              </w:rPr>
              <w:t>P</w:t>
            </w:r>
            <w:r w:rsidRPr="00A16825">
              <w:rPr>
                <w:rFonts w:eastAsiaTheme="minorEastAsia"/>
              </w:rPr>
              <w:t>RS</w:t>
            </w:r>
            <w:r w:rsidRPr="00A16825">
              <w:rPr>
                <w:rFonts w:eastAsiaTheme="minorEastAsia" w:hint="eastAsia"/>
              </w:rPr>
              <w:t>:</w:t>
            </w:r>
            <w:r w:rsidRPr="00A16825">
              <w:rPr>
                <w:rFonts w:eastAsiaTheme="minorEastAsia"/>
              </w:rPr>
              <w:t xml:space="preserve"> 2</w:t>
            </w:r>
          </w:p>
          <w:p w14:paraId="6DCB70EE" w14:textId="77777777" w:rsidR="00A16825" w:rsidRPr="00A16825" w:rsidRDefault="00A16825" w:rsidP="008B387D">
            <w:pPr>
              <w:jc w:val="left"/>
              <w:rPr>
                <w:rFonts w:eastAsiaTheme="minorEastAsia"/>
              </w:rPr>
            </w:pPr>
            <w:r w:rsidRPr="00A16825">
              <w:rPr>
                <w:rFonts w:eastAsiaTheme="minorEastAsia"/>
              </w:rPr>
              <w:t>SRS: 12</w:t>
            </w:r>
          </w:p>
        </w:tc>
      </w:tr>
      <w:tr w:rsidR="00A16825" w:rsidRPr="00A16825" w14:paraId="31866BAB"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C135694" w14:textId="77777777" w:rsidR="00A16825" w:rsidRPr="00A16825" w:rsidRDefault="00A16825" w:rsidP="008B387D">
            <w:pPr>
              <w:jc w:val="left"/>
              <w:rPr>
                <w:rFonts w:eastAsia="Malgun Gothic"/>
                <w:lang w:eastAsia="ko-KR"/>
              </w:rPr>
            </w:pPr>
            <w:r w:rsidRPr="00A16825">
              <w:rPr>
                <w:rFonts w:eastAsia="Malgun Gothic"/>
                <w:b/>
                <w:bCs/>
                <w:lang w:eastAsia="ko-KR"/>
              </w:rPr>
              <w:t>number of occasions used per positioning estimate</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CED2A8D" w14:textId="77777777" w:rsidR="00A16825" w:rsidRPr="00A16825" w:rsidRDefault="00A16825" w:rsidP="008B387D">
            <w:pPr>
              <w:jc w:val="left"/>
              <w:rPr>
                <w:rFonts w:eastAsia="Malgun Gothic"/>
                <w:lang w:eastAsia="ko-KR"/>
              </w:rPr>
            </w:pPr>
            <w:r w:rsidRPr="00A16825">
              <w:rPr>
                <w:rFonts w:eastAsia="Malgun Gothic"/>
                <w:lang w:eastAsia="ko-KR"/>
              </w:rPr>
              <w:t>3</w:t>
            </w:r>
          </w:p>
        </w:tc>
      </w:tr>
      <w:tr w:rsidR="00A16825" w:rsidRPr="00A16825" w14:paraId="336234ED"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CDD501F" w14:textId="77777777" w:rsidR="00A16825" w:rsidRPr="00A16825" w:rsidRDefault="00A16825" w:rsidP="008B387D">
            <w:pPr>
              <w:jc w:val="left"/>
              <w:rPr>
                <w:rFonts w:eastAsia="Malgun Gothic"/>
                <w:lang w:eastAsia="ko-KR"/>
              </w:rPr>
            </w:pPr>
            <w:r w:rsidRPr="00A16825">
              <w:rPr>
                <w:rFonts w:eastAsia="Malgun Gothic"/>
                <w:b/>
                <w:bCs/>
                <w:lang w:eastAsia="ko-KR"/>
              </w:rPr>
              <w:t>Time window for measurement collection</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157764D" w14:textId="77777777" w:rsidR="00A16825" w:rsidRPr="00A16825" w:rsidRDefault="00A16825" w:rsidP="008B387D">
            <w:pPr>
              <w:jc w:val="left"/>
              <w:rPr>
                <w:rFonts w:eastAsia="Malgun Gothic"/>
                <w:lang w:eastAsia="ko-KR"/>
              </w:rPr>
            </w:pPr>
            <w:r w:rsidRPr="00A16825">
              <w:rPr>
                <w:rFonts w:eastAsiaTheme="minorEastAsia"/>
              </w:rPr>
              <w:t>[-T, 0, T], T=1, 3, 5, 10, 15, 20, 25, 30s</w:t>
            </w:r>
          </w:p>
        </w:tc>
      </w:tr>
      <w:tr w:rsidR="00A16825" w:rsidRPr="00A16825" w14:paraId="61AD21C9"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995307A" w14:textId="77777777" w:rsidR="00A16825" w:rsidRPr="00A16825" w:rsidRDefault="00A16825" w:rsidP="008B387D">
            <w:pPr>
              <w:jc w:val="left"/>
              <w:rPr>
                <w:rFonts w:eastAsia="Malgun Gothic"/>
                <w:lang w:eastAsia="ko-KR"/>
              </w:rPr>
            </w:pPr>
            <w:r w:rsidRPr="00A16825">
              <w:rPr>
                <w:rFonts w:eastAsia="Malgun Gothic"/>
                <w:b/>
                <w:bCs/>
                <w:lang w:eastAsia="ko-KR"/>
              </w:rPr>
              <w:t>Interference modelling (ideal muting, or other)</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4B71A3FE" w14:textId="77777777" w:rsidR="00A16825" w:rsidRPr="00A16825" w:rsidRDefault="00A16825" w:rsidP="008B387D">
            <w:pPr>
              <w:jc w:val="left"/>
              <w:rPr>
                <w:rFonts w:eastAsia="Malgun Gothic"/>
                <w:highlight w:val="magenta"/>
                <w:lang w:eastAsia="ko-KR"/>
              </w:rPr>
            </w:pPr>
            <w:r w:rsidRPr="00A16825">
              <w:rPr>
                <w:rFonts w:eastAsia="Malgun Gothic"/>
                <w:lang w:eastAsia="ko-KR"/>
              </w:rPr>
              <w:t>Ideal muting</w:t>
            </w:r>
          </w:p>
        </w:tc>
      </w:tr>
      <w:tr w:rsidR="00A16825" w:rsidRPr="00A16825" w14:paraId="2CC694C5" w14:textId="77777777" w:rsidTr="008B387D">
        <w:trPr>
          <w:trHeight w:val="201"/>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9F6060B" w14:textId="77777777" w:rsidR="00A16825" w:rsidRPr="00A16825" w:rsidRDefault="00A16825" w:rsidP="008B387D">
            <w:pPr>
              <w:jc w:val="left"/>
              <w:rPr>
                <w:rFonts w:eastAsia="Malgun Gothic"/>
                <w:lang w:eastAsia="ko-KR"/>
              </w:rPr>
            </w:pPr>
            <w:r w:rsidRPr="00A16825">
              <w:rPr>
                <w:rFonts w:eastAsia="Malgun Gothic"/>
                <w:b/>
                <w:bCs/>
                <w:lang w:eastAsia="ko-KR"/>
              </w:rPr>
              <w:t>Reference Signal Transmission Bandwidth</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E52AEA8" w14:textId="77777777" w:rsidR="00A16825" w:rsidRPr="00A16825" w:rsidRDefault="00A16825" w:rsidP="008B387D">
            <w:pPr>
              <w:jc w:val="left"/>
              <w:rPr>
                <w:rFonts w:eastAsia="Malgun Gothic"/>
                <w:lang w:eastAsia="ko-KR"/>
              </w:rPr>
            </w:pPr>
            <w:r w:rsidRPr="00A16825">
              <w:rPr>
                <w:rFonts w:eastAsia="Malgun Gothic"/>
                <w:lang w:eastAsia="ko-KR"/>
              </w:rPr>
              <w:t>PRS</w:t>
            </w:r>
            <w:r w:rsidRPr="00A16825">
              <w:rPr>
                <w:rFonts w:eastAsiaTheme="minorEastAsia"/>
              </w:rPr>
              <w:t>: 52</w:t>
            </w:r>
            <w:r w:rsidRPr="00A16825">
              <w:rPr>
                <w:rFonts w:eastAsia="Malgun Gothic"/>
                <w:lang w:eastAsia="ko-KR"/>
              </w:rPr>
              <w:t xml:space="preserve"> RB</w:t>
            </w:r>
          </w:p>
          <w:p w14:paraId="45035AFE" w14:textId="77777777" w:rsidR="00A16825" w:rsidRPr="00A16825" w:rsidRDefault="00A16825" w:rsidP="008B387D">
            <w:pPr>
              <w:jc w:val="left"/>
              <w:rPr>
                <w:rFonts w:eastAsia="Malgun Gothic"/>
                <w:lang w:eastAsia="ko-KR"/>
              </w:rPr>
            </w:pPr>
            <w:r w:rsidRPr="00A16825">
              <w:rPr>
                <w:rFonts w:eastAsia="Malgun Gothic"/>
                <w:lang w:eastAsia="ko-KR"/>
              </w:rPr>
              <w:t>SRS: 52 RB</w:t>
            </w:r>
          </w:p>
        </w:tc>
      </w:tr>
      <w:tr w:rsidR="00A16825" w:rsidRPr="00A16825" w14:paraId="24B53C4C" w14:textId="77777777" w:rsidTr="008B387D">
        <w:trPr>
          <w:trHeight w:val="2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94622E1" w14:textId="77777777" w:rsidR="00A16825" w:rsidRPr="00A16825" w:rsidRDefault="00A16825" w:rsidP="008B387D">
            <w:pPr>
              <w:jc w:val="left"/>
              <w:rPr>
                <w:rFonts w:eastAsia="Malgun Gothic"/>
                <w:lang w:eastAsia="ko-KR"/>
              </w:rPr>
            </w:pPr>
            <w:r w:rsidRPr="00A16825">
              <w:rPr>
                <w:rFonts w:eastAsia="Malgun Gothic"/>
                <w:b/>
                <w:bCs/>
                <w:lang w:eastAsia="ko-KR"/>
              </w:rPr>
              <w:t>Reference point for timing measurement</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2B4FF5B" w14:textId="77777777" w:rsidR="00A16825" w:rsidRPr="00A16825" w:rsidRDefault="00A16825" w:rsidP="008B387D">
            <w:pPr>
              <w:jc w:val="left"/>
              <w:rPr>
                <w:rFonts w:eastAsia="Malgun Gothic"/>
                <w:lang w:eastAsia="ko-KR"/>
              </w:rPr>
            </w:pPr>
            <w:r w:rsidRPr="00A16825">
              <w:rPr>
                <w:rFonts w:eastAsia="Malgun Gothic"/>
                <w:lang w:eastAsia="ko-KR"/>
              </w:rPr>
              <w:t>Satellite</w:t>
            </w:r>
          </w:p>
        </w:tc>
      </w:tr>
      <w:tr w:rsidR="00A16825" w:rsidRPr="00A16825" w14:paraId="5FBC1BB8" w14:textId="77777777" w:rsidTr="008B387D">
        <w:trPr>
          <w:trHeight w:val="2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7D6FB5C" w14:textId="77777777" w:rsidR="00A16825" w:rsidRPr="00A16825" w:rsidRDefault="00A16825" w:rsidP="008B387D">
            <w:pPr>
              <w:jc w:val="left"/>
              <w:rPr>
                <w:rFonts w:eastAsia="Malgun Gothic"/>
                <w:lang w:eastAsia="ko-KR"/>
              </w:rPr>
            </w:pPr>
            <w:r w:rsidRPr="00A16825">
              <w:rPr>
                <w:rFonts w:eastAsia="Malgun Gothic"/>
                <w:b/>
                <w:bCs/>
                <w:lang w:eastAsia="ko-KR"/>
              </w:rPr>
              <w:t xml:space="preserve">Description of positioning technique / applied positioning algorithm </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6D75EAC3" w14:textId="77777777" w:rsidR="00A16825" w:rsidRPr="00A16825" w:rsidRDefault="00A16825" w:rsidP="008B387D">
            <w:pPr>
              <w:jc w:val="left"/>
              <w:rPr>
                <w:rFonts w:eastAsia="Malgun Gothic"/>
                <w:lang w:eastAsia="ko-KR"/>
              </w:rPr>
            </w:pPr>
            <w:r w:rsidRPr="00A16825">
              <w:rPr>
                <w:rFonts w:eastAsia="Malgun Gothic"/>
                <w:lang w:eastAsia="ko-KR"/>
              </w:rPr>
              <w:t>Taylor series</w:t>
            </w:r>
          </w:p>
        </w:tc>
      </w:tr>
      <w:tr w:rsidR="00A16825" w:rsidRPr="00A16825" w14:paraId="7CB76FF2" w14:textId="77777777" w:rsidTr="008B387D">
        <w:trPr>
          <w:trHeight w:val="212"/>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E805CCD" w14:textId="77777777" w:rsidR="00A16825" w:rsidRPr="00A16825" w:rsidRDefault="00A16825" w:rsidP="008B387D">
            <w:pPr>
              <w:jc w:val="left"/>
              <w:rPr>
                <w:rFonts w:eastAsia="Malgun Gothic"/>
                <w:lang w:eastAsia="ko-KR"/>
              </w:rPr>
            </w:pPr>
            <w:r w:rsidRPr="00A16825">
              <w:rPr>
                <w:rFonts w:eastAsia="Malgun Gothic"/>
                <w:b/>
                <w:bCs/>
                <w:lang w:eastAsia="ko-KR"/>
              </w:rPr>
              <w:t>UE speed</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2D750116" w14:textId="77777777" w:rsidR="00A16825" w:rsidRPr="00A16825" w:rsidRDefault="00A16825" w:rsidP="008B387D">
            <w:pPr>
              <w:jc w:val="left"/>
              <w:rPr>
                <w:rFonts w:eastAsia="Malgun Gothic"/>
                <w:lang w:eastAsia="ko-KR"/>
              </w:rPr>
            </w:pPr>
            <w:r w:rsidRPr="00A16825">
              <w:rPr>
                <w:rFonts w:eastAsia="Malgun Gothic"/>
                <w:lang w:eastAsia="ko-KR"/>
              </w:rPr>
              <w:t>3km/h</w:t>
            </w:r>
          </w:p>
        </w:tc>
      </w:tr>
      <w:tr w:rsidR="00A16825" w:rsidRPr="00A16825" w14:paraId="366EFE68" w14:textId="77777777" w:rsidTr="008B387D">
        <w:trPr>
          <w:trHeight w:val="454"/>
          <w:jc w:val="center"/>
        </w:trPr>
        <w:tc>
          <w:tcPr>
            <w:tcW w:w="3071"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244E97A5" w14:textId="77777777" w:rsidR="00A16825" w:rsidRPr="00A16825" w:rsidRDefault="00A16825" w:rsidP="008B387D">
            <w:pPr>
              <w:jc w:val="left"/>
              <w:rPr>
                <w:rFonts w:eastAsia="Malgun Gothic"/>
                <w:lang w:eastAsia="ko-KR"/>
              </w:rPr>
            </w:pPr>
            <w:r w:rsidRPr="00A16825">
              <w:rPr>
                <w:rFonts w:eastAsia="Malgun Gothic"/>
                <w:b/>
                <w:bCs/>
                <w:lang w:eastAsia="ko-KR"/>
              </w:rPr>
              <w:t>Performance metrics</w:t>
            </w:r>
          </w:p>
        </w:tc>
        <w:tc>
          <w:tcPr>
            <w:tcW w:w="4716" w:type="dxa"/>
            <w:tcBorders>
              <w:top w:val="nil"/>
              <w:left w:val="nil"/>
              <w:bottom w:val="single" w:sz="8" w:space="0" w:color="999999"/>
              <w:right w:val="single" w:sz="8" w:space="0" w:color="999999"/>
            </w:tcBorders>
            <w:tcMar>
              <w:top w:w="0" w:type="dxa"/>
              <w:left w:w="108" w:type="dxa"/>
              <w:bottom w:w="0" w:type="dxa"/>
              <w:right w:w="108" w:type="dxa"/>
            </w:tcMar>
            <w:vAlign w:val="center"/>
            <w:hideMark/>
          </w:tcPr>
          <w:p w14:paraId="761C4AD0" w14:textId="77777777" w:rsidR="00A16825" w:rsidRPr="00A16825" w:rsidRDefault="00A16825" w:rsidP="008B387D">
            <w:pPr>
              <w:jc w:val="left"/>
              <w:rPr>
                <w:rFonts w:eastAsia="Malgun Gothic"/>
                <w:lang w:eastAsia="ko-KR"/>
              </w:rPr>
            </w:pPr>
            <w:r w:rsidRPr="00A16825">
              <w:rPr>
                <w:rFonts w:eastAsia="Malgun Gothic"/>
                <w:lang w:eastAsia="ko-KR"/>
              </w:rPr>
              <w:t>Horizontal accuracy (UE 2D position accuracy)</w:t>
            </w:r>
          </w:p>
        </w:tc>
      </w:tr>
    </w:tbl>
    <w:p w14:paraId="242C1EB1" w14:textId="0D039E95" w:rsidR="00AD2CEA" w:rsidRPr="00A16825"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4A6114D6" w14:textId="77777777" w:rsidR="000C5F09" w:rsidRPr="004E50CF" w:rsidRDefault="000C5F09" w:rsidP="000C5F09">
      <w:pPr>
        <w:pStyle w:val="af5"/>
        <w:numPr>
          <w:ilvl w:val="0"/>
          <w:numId w:val="10"/>
        </w:numPr>
        <w:rPr>
          <w:rFonts w:ascii="Times New Roman" w:eastAsia="宋体" w:hAnsi="Times New Roman"/>
        </w:rPr>
      </w:pPr>
      <w:bookmarkStart w:id="3" w:name="_Ref51695794"/>
      <w:bookmarkStart w:id="4" w:name="_Ref46161396"/>
      <w:bookmarkStart w:id="5" w:name="_Ref102072030"/>
      <w:bookmarkEnd w:id="2"/>
      <w:r w:rsidRPr="004E50CF">
        <w:rPr>
          <w:rFonts w:ascii="Times New Roman" w:eastAsia="宋体" w:hAnsi="Times New Roman"/>
        </w:rPr>
        <w:t>3GPP RAN</w:t>
      </w:r>
      <w:bookmarkEnd w:id="3"/>
      <w:bookmarkEnd w:id="4"/>
      <w:bookmarkEnd w:id="5"/>
      <w:r w:rsidRPr="004E50CF">
        <w:rPr>
          <w:rFonts w:ascii="Times New Roman" w:eastAsia="宋体" w:hAnsi="Times New Roman"/>
        </w:rPr>
        <w:t>1 #110</w:t>
      </w:r>
      <w:r>
        <w:rPr>
          <w:rFonts w:ascii="Times New Roman" w:eastAsia="宋体" w:hAnsi="Times New Roman"/>
        </w:rPr>
        <w:t>bis-e</w:t>
      </w:r>
      <w:r w:rsidRPr="004E50CF">
        <w:rPr>
          <w:rFonts w:ascii="Times New Roman" w:eastAsia="宋体" w:hAnsi="Times New Roman"/>
        </w:rPr>
        <w:t xml:space="preserve"> meeting chairman-note, </w:t>
      </w:r>
      <w:r>
        <w:rPr>
          <w:rFonts w:ascii="Times New Roman" w:eastAsia="宋体" w:hAnsi="Times New Roman"/>
        </w:rPr>
        <w:t xml:space="preserve">3GPP </w:t>
      </w:r>
      <w:r w:rsidRPr="004E50CF">
        <w:rPr>
          <w:rFonts w:ascii="Times New Roman" w:eastAsia="宋体" w:hAnsi="Times New Roman"/>
        </w:rPr>
        <w:t>RAN1 #110</w:t>
      </w:r>
      <w:r>
        <w:rPr>
          <w:rFonts w:ascii="Times New Roman" w:eastAsia="宋体" w:hAnsi="Times New Roman"/>
        </w:rPr>
        <w:t xml:space="preserve">bis-e </w:t>
      </w:r>
      <w:r w:rsidRPr="00F15B76">
        <w:rPr>
          <w:rFonts w:ascii="Times New Roman" w:eastAsia="宋体" w:hAnsi="Times New Roman"/>
        </w:rPr>
        <w:t>e-Meeting, October 10th – 19th, 2022</w:t>
      </w:r>
    </w:p>
    <w:p w14:paraId="70D69930" w14:textId="0046D8B7" w:rsidR="00A868F6" w:rsidRDefault="00A868F6" w:rsidP="00A868F6">
      <w:pPr>
        <w:pStyle w:val="af5"/>
        <w:numPr>
          <w:ilvl w:val="0"/>
          <w:numId w:val="10"/>
        </w:numPr>
        <w:rPr>
          <w:rFonts w:ascii="Times New Roman" w:eastAsia="宋体" w:hAnsi="Times New Roman"/>
        </w:rPr>
      </w:pPr>
      <w:r w:rsidRPr="00A868F6">
        <w:rPr>
          <w:rFonts w:ascii="Times New Roman" w:eastAsia="宋体" w:hAnsi="Times New Roman"/>
        </w:rPr>
        <w:t>3GPP TR 38.882, Study on requirements and use cases for network verified UE location for Non-Terrestrial-Networks (NTN) in NR</w:t>
      </w:r>
      <w:r>
        <w:rPr>
          <w:rFonts w:ascii="Times New Roman" w:eastAsia="宋体" w:hAnsi="Times New Roman"/>
        </w:rPr>
        <w:t xml:space="preserve">, </w:t>
      </w:r>
      <w:r w:rsidRPr="00A868F6">
        <w:rPr>
          <w:rFonts w:ascii="Times New Roman" w:eastAsia="宋体" w:hAnsi="Times New Roman"/>
        </w:rPr>
        <w:t>V18.0.0</w:t>
      </w:r>
      <w:r>
        <w:rPr>
          <w:rFonts w:ascii="Times New Roman" w:eastAsia="宋体" w:hAnsi="Times New Roman"/>
        </w:rPr>
        <w:t xml:space="preserve">, </w:t>
      </w:r>
      <w:r w:rsidRPr="00A868F6">
        <w:rPr>
          <w:rFonts w:ascii="Times New Roman" w:eastAsia="宋体" w:hAnsi="Times New Roman"/>
        </w:rPr>
        <w:t>2022-06</w:t>
      </w:r>
    </w:p>
    <w:p w14:paraId="38F4A405" w14:textId="1AA33EED" w:rsidR="008D68C5" w:rsidRPr="008D68C5" w:rsidRDefault="008D68C5" w:rsidP="008D68C5">
      <w:pPr>
        <w:pStyle w:val="af5"/>
        <w:numPr>
          <w:ilvl w:val="0"/>
          <w:numId w:val="10"/>
        </w:numPr>
        <w:rPr>
          <w:rFonts w:ascii="Times New Roman" w:eastAsia="宋体" w:hAnsi="Times New Roman"/>
        </w:rPr>
      </w:pPr>
      <w:r w:rsidRPr="00636F74">
        <w:rPr>
          <w:rFonts w:ascii="Times New Roman" w:eastAsia="宋体" w:hAnsi="Times New Roman"/>
        </w:rPr>
        <w:t>3GPP TR 38.857</w:t>
      </w:r>
      <w:r>
        <w:rPr>
          <w:rFonts w:ascii="Times New Roman" w:eastAsia="宋体" w:hAnsi="Times New Roman"/>
        </w:rPr>
        <w:t xml:space="preserve">, </w:t>
      </w:r>
      <w:r w:rsidRPr="00636F74">
        <w:rPr>
          <w:rFonts w:ascii="Times New Roman" w:eastAsia="宋体" w:hAnsi="Times New Roman"/>
        </w:rPr>
        <w:t>Study on NR Positioning Enhancements</w:t>
      </w:r>
      <w:r>
        <w:rPr>
          <w:rFonts w:ascii="Times New Roman" w:eastAsia="宋体" w:hAnsi="Times New Roman"/>
        </w:rPr>
        <w:t>,</w:t>
      </w:r>
      <w:r w:rsidRPr="00636F74">
        <w:rPr>
          <w:rFonts w:ascii="Times New Roman" w:eastAsia="宋体" w:hAnsi="Times New Roman"/>
        </w:rPr>
        <w:t xml:space="preserve"> V17.0.0</w:t>
      </w:r>
      <w:r>
        <w:rPr>
          <w:rFonts w:ascii="Times New Roman" w:eastAsia="宋体" w:hAnsi="Times New Roman"/>
        </w:rPr>
        <w:t xml:space="preserve">, </w:t>
      </w:r>
      <w:r w:rsidRPr="00636F74">
        <w:rPr>
          <w:rFonts w:ascii="Times New Roman" w:eastAsia="宋体" w:hAnsi="Times New Roman"/>
        </w:rPr>
        <w:t>2021-03</w:t>
      </w:r>
    </w:p>
    <w:p w14:paraId="14DB9D44" w14:textId="11B45CF8" w:rsidR="00B66D9E" w:rsidRDefault="00B66D9E" w:rsidP="00903421">
      <w:pPr>
        <w:pStyle w:val="af5"/>
        <w:numPr>
          <w:ilvl w:val="0"/>
          <w:numId w:val="10"/>
        </w:numPr>
        <w:rPr>
          <w:rFonts w:ascii="Times New Roman" w:eastAsia="宋体" w:hAnsi="Times New Roman"/>
        </w:rPr>
      </w:pPr>
      <w:r w:rsidRPr="00B66D9E">
        <w:rPr>
          <w:rFonts w:ascii="Times New Roman" w:eastAsia="宋体" w:hAnsi="Times New Roman"/>
        </w:rPr>
        <w:t xml:space="preserve">3GPP R1-2207631, FL Summary #4: Network verified UE location for NR NTN, Moderator (Thales), </w:t>
      </w:r>
      <w:r>
        <w:rPr>
          <w:rFonts w:ascii="Times New Roman" w:eastAsia="宋体" w:hAnsi="Times New Roman"/>
        </w:rPr>
        <w:t xml:space="preserve">3GPP TSG RAN WG1 Meeting #110, </w:t>
      </w:r>
      <w:r w:rsidRPr="00B66D9E">
        <w:rPr>
          <w:rFonts w:ascii="Times New Roman" w:eastAsia="宋体" w:hAnsi="Times New Roman"/>
        </w:rPr>
        <w:t>Toulouse, France, August 22nd – 26th, 2022</w:t>
      </w:r>
    </w:p>
    <w:sectPr w:rsidR="00B66D9E" w:rsidSect="005B59D2">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AE41A" w14:textId="77777777" w:rsidR="006E4AB4" w:rsidRDefault="006E4AB4" w:rsidP="00451561">
      <w:r>
        <w:separator/>
      </w:r>
    </w:p>
    <w:p w14:paraId="459D8B44" w14:textId="77777777" w:rsidR="006E4AB4" w:rsidRDefault="006E4AB4" w:rsidP="00451561"/>
  </w:endnote>
  <w:endnote w:type="continuationSeparator" w:id="0">
    <w:p w14:paraId="0D52D3E5" w14:textId="77777777" w:rsidR="006E4AB4" w:rsidRDefault="006E4AB4" w:rsidP="00451561">
      <w:r>
        <w:continuationSeparator/>
      </w:r>
    </w:p>
    <w:p w14:paraId="3D979E55" w14:textId="77777777" w:rsidR="006E4AB4" w:rsidRDefault="006E4AB4"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903421" w:rsidRDefault="00903421"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903421" w:rsidRDefault="00903421" w:rsidP="00451561">
    <w:pPr>
      <w:pStyle w:val="table"/>
    </w:pPr>
  </w:p>
  <w:p w14:paraId="1A55E6A4" w14:textId="77777777" w:rsidR="00903421" w:rsidRDefault="00903421"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28B509FE" w:rsidR="00903421" w:rsidRPr="00270202" w:rsidRDefault="00903421"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8782D">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8782D">
      <w:rPr>
        <w:rStyle w:val="CharChar2"/>
        <w:b/>
        <w:i/>
        <w:noProof/>
        <w:sz w:val="18"/>
      </w:rPr>
      <w:t>7</w:t>
    </w:r>
    <w:r w:rsidRPr="00270202">
      <w:rPr>
        <w:rStyle w:val="CharChar2"/>
        <w:b/>
        <w:i/>
        <w:sz w:val="18"/>
      </w:rPr>
      <w:fldChar w:fldCharType="end"/>
    </w:r>
  </w:p>
  <w:p w14:paraId="2C7FA615" w14:textId="77777777" w:rsidR="00903421" w:rsidRDefault="00903421"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ABDB8" w14:textId="77777777" w:rsidR="006E4AB4" w:rsidRDefault="006E4AB4" w:rsidP="00451561">
      <w:r>
        <w:separator/>
      </w:r>
    </w:p>
    <w:p w14:paraId="138D00DB" w14:textId="77777777" w:rsidR="006E4AB4" w:rsidRDefault="006E4AB4" w:rsidP="00451561"/>
  </w:footnote>
  <w:footnote w:type="continuationSeparator" w:id="0">
    <w:p w14:paraId="30B6C8AC" w14:textId="77777777" w:rsidR="006E4AB4" w:rsidRDefault="006E4AB4" w:rsidP="00451561">
      <w:r>
        <w:continuationSeparator/>
      </w:r>
    </w:p>
    <w:p w14:paraId="6F3D47A6" w14:textId="77777777" w:rsidR="006E4AB4" w:rsidRDefault="006E4AB4"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903421" w:rsidRDefault="00903421" w:rsidP="00451561">
    <w:r>
      <w:t xml:space="preserve">Page </w:t>
    </w:r>
    <w:r>
      <w:fldChar w:fldCharType="begin"/>
    </w:r>
    <w:r>
      <w:instrText>PAGE</w:instrText>
    </w:r>
    <w:r>
      <w:fldChar w:fldCharType="separate"/>
    </w:r>
    <w:r>
      <w:rPr>
        <w:noProof/>
      </w:rPr>
      <w:t>1</w:t>
    </w:r>
    <w:r>
      <w:fldChar w:fldCharType="end"/>
    </w:r>
  </w:p>
  <w:p w14:paraId="29AF7EB8" w14:textId="77777777" w:rsidR="00903421" w:rsidRDefault="00903421"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380736"/>
    <w:multiLevelType w:val="hybridMultilevel"/>
    <w:tmpl w:val="B98CA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0"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03313C"/>
    <w:multiLevelType w:val="multilevel"/>
    <w:tmpl w:val="C21065B0"/>
    <w:numStyleLink w:val="3GPPListofBullets"/>
  </w:abstractNum>
  <w:abstractNum w:abstractNumId="32"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7"/>
  </w:num>
  <w:num w:numId="4">
    <w:abstractNumId w:val="31"/>
  </w:num>
  <w:num w:numId="5">
    <w:abstractNumId w:val="15"/>
  </w:num>
  <w:num w:numId="6">
    <w:abstractNumId w:val="2"/>
  </w:num>
  <w:num w:numId="7">
    <w:abstractNumId w:val="13"/>
  </w:num>
  <w:num w:numId="8">
    <w:abstractNumId w:val="21"/>
  </w:num>
  <w:num w:numId="9">
    <w:abstractNumId w:val="25"/>
  </w:num>
  <w:num w:numId="10">
    <w:abstractNumId w:val="12"/>
  </w:num>
  <w:num w:numId="11">
    <w:abstractNumId w:val="18"/>
  </w:num>
  <w:num w:numId="12">
    <w:abstractNumId w:val="26"/>
  </w:num>
  <w:num w:numId="13">
    <w:abstractNumId w:val="20"/>
  </w:num>
  <w:num w:numId="14">
    <w:abstractNumId w:val="30"/>
  </w:num>
  <w:num w:numId="15">
    <w:abstractNumId w:val="3"/>
  </w:num>
  <w:num w:numId="16">
    <w:abstractNumId w:val="24"/>
  </w:num>
  <w:num w:numId="17">
    <w:abstractNumId w:val="32"/>
  </w:num>
  <w:num w:numId="18">
    <w:abstractNumId w:val="7"/>
  </w:num>
  <w:num w:numId="19">
    <w:abstractNumId w:val="8"/>
  </w:num>
  <w:num w:numId="20">
    <w:abstractNumId w:val="10"/>
  </w:num>
  <w:num w:numId="21">
    <w:abstractNumId w:val="11"/>
  </w:num>
  <w:num w:numId="22">
    <w:abstractNumId w:val="9"/>
  </w:num>
  <w:num w:numId="23">
    <w:abstractNumId w:val="23"/>
  </w:num>
  <w:num w:numId="24">
    <w:abstractNumId w:val="22"/>
  </w:num>
  <w:num w:numId="25">
    <w:abstractNumId w:val="28"/>
  </w:num>
  <w:num w:numId="26">
    <w:abstractNumId w:val="19"/>
  </w:num>
  <w:num w:numId="27">
    <w:abstractNumId w:val="5"/>
  </w:num>
  <w:num w:numId="28">
    <w:abstractNumId w:val="6"/>
  </w:num>
  <w:num w:numId="29">
    <w:abstractNumId w:val="27"/>
  </w:num>
  <w:num w:numId="30">
    <w:abstractNumId w:val="29"/>
  </w:num>
  <w:num w:numId="31">
    <w:abstractNumId w:val="1"/>
  </w:num>
  <w:num w:numId="3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1F"/>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638"/>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0F"/>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97F"/>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56D"/>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5F09"/>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03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8DC"/>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36"/>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E4"/>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1A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8A3"/>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0C0A"/>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2FE"/>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327"/>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6E"/>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2BA"/>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B0D"/>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3C7"/>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401"/>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2A3"/>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6CC"/>
    <w:rsid w:val="00294722"/>
    <w:rsid w:val="002948CE"/>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0E6"/>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4FD"/>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DA8"/>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E42"/>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4D"/>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3F7C"/>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91"/>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B7C99"/>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170"/>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4DD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150"/>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8EF"/>
    <w:rsid w:val="00446956"/>
    <w:rsid w:val="00446D5A"/>
    <w:rsid w:val="00447486"/>
    <w:rsid w:val="00447F99"/>
    <w:rsid w:val="004502AB"/>
    <w:rsid w:val="00450778"/>
    <w:rsid w:val="00450BF0"/>
    <w:rsid w:val="00450D3B"/>
    <w:rsid w:val="00450F2C"/>
    <w:rsid w:val="00450FB9"/>
    <w:rsid w:val="0045120C"/>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1B"/>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863"/>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0D9E"/>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034"/>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2A0"/>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E82"/>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1E3"/>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7CF"/>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1EA2"/>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DB8"/>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4C0"/>
    <w:rsid w:val="00594D5A"/>
    <w:rsid w:val="005950AC"/>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1B8"/>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1AC"/>
    <w:rsid w:val="00602354"/>
    <w:rsid w:val="0060254B"/>
    <w:rsid w:val="0060268D"/>
    <w:rsid w:val="006026DC"/>
    <w:rsid w:val="006026FE"/>
    <w:rsid w:val="00603061"/>
    <w:rsid w:val="00603331"/>
    <w:rsid w:val="006039C5"/>
    <w:rsid w:val="00603B1B"/>
    <w:rsid w:val="00603B5D"/>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6F74"/>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8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3F8"/>
    <w:rsid w:val="006C375B"/>
    <w:rsid w:val="006C377A"/>
    <w:rsid w:val="006C3818"/>
    <w:rsid w:val="006C38A8"/>
    <w:rsid w:val="006C3BEF"/>
    <w:rsid w:val="006C3F40"/>
    <w:rsid w:val="006C3FE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06C"/>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AB4"/>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BE"/>
    <w:rsid w:val="00701FEC"/>
    <w:rsid w:val="00702876"/>
    <w:rsid w:val="007028E8"/>
    <w:rsid w:val="00702BFC"/>
    <w:rsid w:val="007034BC"/>
    <w:rsid w:val="007035F6"/>
    <w:rsid w:val="007036BF"/>
    <w:rsid w:val="007036E5"/>
    <w:rsid w:val="00703936"/>
    <w:rsid w:val="007043EE"/>
    <w:rsid w:val="00704577"/>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0E45"/>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3D1"/>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708"/>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5E6"/>
    <w:rsid w:val="007B5A66"/>
    <w:rsid w:val="007B5BC8"/>
    <w:rsid w:val="007B630D"/>
    <w:rsid w:val="007B697F"/>
    <w:rsid w:val="007B6B8A"/>
    <w:rsid w:val="007B6D37"/>
    <w:rsid w:val="007B7716"/>
    <w:rsid w:val="007B7832"/>
    <w:rsid w:val="007B7A3B"/>
    <w:rsid w:val="007C007C"/>
    <w:rsid w:val="007C0160"/>
    <w:rsid w:val="007C020C"/>
    <w:rsid w:val="007C0880"/>
    <w:rsid w:val="007C092A"/>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999"/>
    <w:rsid w:val="007C7A48"/>
    <w:rsid w:val="007C7D17"/>
    <w:rsid w:val="007C7EF3"/>
    <w:rsid w:val="007D01DB"/>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2B2"/>
    <w:rsid w:val="007F14FD"/>
    <w:rsid w:val="007F153C"/>
    <w:rsid w:val="007F18C0"/>
    <w:rsid w:val="007F1A69"/>
    <w:rsid w:val="007F1E08"/>
    <w:rsid w:val="007F2227"/>
    <w:rsid w:val="007F22A5"/>
    <w:rsid w:val="007F2874"/>
    <w:rsid w:val="007F2A4D"/>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5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E0E"/>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2803"/>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8C"/>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C5"/>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788"/>
    <w:rsid w:val="008E0A15"/>
    <w:rsid w:val="008E0CDD"/>
    <w:rsid w:val="008E0E15"/>
    <w:rsid w:val="008E0E1D"/>
    <w:rsid w:val="008E0E89"/>
    <w:rsid w:val="008E0E8C"/>
    <w:rsid w:val="008E1040"/>
    <w:rsid w:val="008E1217"/>
    <w:rsid w:val="008E13B5"/>
    <w:rsid w:val="008E13E9"/>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421"/>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7FC"/>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4FD7"/>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825"/>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8"/>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0A88"/>
    <w:rsid w:val="00A41009"/>
    <w:rsid w:val="00A4102E"/>
    <w:rsid w:val="00A41179"/>
    <w:rsid w:val="00A416AE"/>
    <w:rsid w:val="00A41772"/>
    <w:rsid w:val="00A41B97"/>
    <w:rsid w:val="00A41CA6"/>
    <w:rsid w:val="00A41D0B"/>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09"/>
    <w:rsid w:val="00A5579B"/>
    <w:rsid w:val="00A55877"/>
    <w:rsid w:val="00A55BB7"/>
    <w:rsid w:val="00A55CCE"/>
    <w:rsid w:val="00A55E76"/>
    <w:rsid w:val="00A55E7A"/>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6B5"/>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33D"/>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8F6"/>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32"/>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19D"/>
    <w:rsid w:val="00B1736C"/>
    <w:rsid w:val="00B17744"/>
    <w:rsid w:val="00B17F54"/>
    <w:rsid w:val="00B20057"/>
    <w:rsid w:val="00B2010A"/>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0F5"/>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00"/>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6D9E"/>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3F13"/>
    <w:rsid w:val="00B74182"/>
    <w:rsid w:val="00B741DB"/>
    <w:rsid w:val="00B74791"/>
    <w:rsid w:val="00B74A0D"/>
    <w:rsid w:val="00B74EC0"/>
    <w:rsid w:val="00B754FE"/>
    <w:rsid w:val="00B75667"/>
    <w:rsid w:val="00B7587B"/>
    <w:rsid w:val="00B75A06"/>
    <w:rsid w:val="00B75D6E"/>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B35"/>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2E9"/>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16F"/>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17B"/>
    <w:rsid w:val="00BF220D"/>
    <w:rsid w:val="00BF2372"/>
    <w:rsid w:val="00BF2817"/>
    <w:rsid w:val="00BF2A39"/>
    <w:rsid w:val="00BF2DF5"/>
    <w:rsid w:val="00BF2F3D"/>
    <w:rsid w:val="00BF31CB"/>
    <w:rsid w:val="00BF33B8"/>
    <w:rsid w:val="00BF3B91"/>
    <w:rsid w:val="00BF3C10"/>
    <w:rsid w:val="00BF3DCE"/>
    <w:rsid w:val="00BF3FFA"/>
    <w:rsid w:val="00BF4228"/>
    <w:rsid w:val="00BF442B"/>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24A"/>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265"/>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052"/>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0DD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8E9"/>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7C"/>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82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97D97"/>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57"/>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88C"/>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2CF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315"/>
    <w:rsid w:val="00D83401"/>
    <w:rsid w:val="00D83EC8"/>
    <w:rsid w:val="00D84268"/>
    <w:rsid w:val="00D8455D"/>
    <w:rsid w:val="00D8459F"/>
    <w:rsid w:val="00D846C5"/>
    <w:rsid w:val="00D84EC7"/>
    <w:rsid w:val="00D85245"/>
    <w:rsid w:val="00D856E4"/>
    <w:rsid w:val="00D85A2E"/>
    <w:rsid w:val="00D86007"/>
    <w:rsid w:val="00D8636C"/>
    <w:rsid w:val="00D865CF"/>
    <w:rsid w:val="00D8674E"/>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398"/>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4F2C"/>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F6"/>
    <w:rsid w:val="00E03EFA"/>
    <w:rsid w:val="00E04248"/>
    <w:rsid w:val="00E0430E"/>
    <w:rsid w:val="00E04345"/>
    <w:rsid w:val="00E046C1"/>
    <w:rsid w:val="00E0481F"/>
    <w:rsid w:val="00E049D3"/>
    <w:rsid w:val="00E049EC"/>
    <w:rsid w:val="00E04EE6"/>
    <w:rsid w:val="00E05204"/>
    <w:rsid w:val="00E05752"/>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9F7"/>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5C2"/>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63B"/>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5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4E6"/>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A2A"/>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2F1"/>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31C"/>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37"/>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4DFF"/>
    <w:rsid w:val="00F850EB"/>
    <w:rsid w:val="00F855CB"/>
    <w:rsid w:val="00F856C8"/>
    <w:rsid w:val="00F85744"/>
    <w:rsid w:val="00F8592E"/>
    <w:rsid w:val="00F859FD"/>
    <w:rsid w:val="00F85F4B"/>
    <w:rsid w:val="00F85F9B"/>
    <w:rsid w:val="00F8637C"/>
    <w:rsid w:val="00F8639E"/>
    <w:rsid w:val="00F863EB"/>
    <w:rsid w:val="00F86538"/>
    <w:rsid w:val="00F8683A"/>
    <w:rsid w:val="00F8687C"/>
    <w:rsid w:val="00F869D9"/>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08"/>
    <w:rsid w:val="00F97654"/>
    <w:rsid w:val="00F97761"/>
    <w:rsid w:val="00F97765"/>
    <w:rsid w:val="00F97C88"/>
    <w:rsid w:val="00F97D22"/>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838"/>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AF"/>
    <w:rsid w:val="00FD4CC0"/>
    <w:rsid w:val="00FD4D83"/>
    <w:rsid w:val="00FD53A6"/>
    <w:rsid w:val="00FD5948"/>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FCFE17CB-82DE-4F11-A1B4-FFF26863A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803"/>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msonormal"/>
    <w:basedOn w:val="a"/>
    <w:uiPriority w:val="99"/>
    <w:qFormat/>
    <w:rsid w:val="00444150"/>
    <w:pPr>
      <w:overflowPunct/>
      <w:autoSpaceDE/>
      <w:autoSpaceDN/>
      <w:adjustRightInd/>
      <w:spacing w:before="100" w:beforeAutospacing="1" w:after="100" w:afterAutospacing="1" w:line="240" w:lineRule="auto"/>
      <w:jc w:val="left"/>
      <w:textAlignment w:val="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084689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B7CE3CA8-00A6-4BAA-8278-C6F5D3FBB931}">
  <ds:schemaRefs>
    <ds:schemaRef ds:uri="http://schemas.openxmlformats.org/officeDocument/2006/bibliography"/>
  </ds:schemaRefs>
</ds:datastoreItem>
</file>

<file path=customXml/itemProps6.xml><?xml version="1.0" encoding="utf-8"?>
<ds:datastoreItem xmlns:ds="http://schemas.openxmlformats.org/officeDocument/2006/customXml" ds:itemID="{0860A002-305D-480D-A9D3-B0F2AAF0B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1842</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4</cp:revision>
  <cp:lastPrinted>2016-05-08T02:33:00Z</cp:lastPrinted>
  <dcterms:created xsi:type="dcterms:W3CDTF">2022-11-07T07:37:00Z</dcterms:created>
  <dcterms:modified xsi:type="dcterms:W3CDTF">2022-11-07T08:40:00Z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